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B76" w:rsidRPr="00CF434A" w:rsidRDefault="00415B76" w:rsidP="00415B76">
      <w:pPr>
        <w:adjustRightInd w:val="0"/>
        <w:snapToGrid w:val="0"/>
        <w:spacing w:line="560" w:lineRule="exact"/>
        <w:jc w:val="center"/>
        <w:rPr>
          <w:rFonts w:ascii="方正小标宋_GBK" w:eastAsia="方正小标宋_GBK"/>
          <w:sz w:val="36"/>
          <w:szCs w:val="36"/>
        </w:rPr>
      </w:pPr>
      <w:r w:rsidRPr="00CF434A">
        <w:rPr>
          <w:rFonts w:ascii="方正小标宋_GBK" w:eastAsia="方正小标宋_GBK" w:hint="eastAsia"/>
          <w:sz w:val="36"/>
          <w:szCs w:val="36"/>
        </w:rPr>
        <w:t>2020年度国家</w:t>
      </w:r>
      <w:r>
        <w:rPr>
          <w:rFonts w:ascii="方正小标宋_GBK" w:eastAsia="方正小标宋_GBK" w:hint="eastAsia"/>
          <w:sz w:val="36"/>
          <w:szCs w:val="36"/>
        </w:rPr>
        <w:t>科技</w:t>
      </w:r>
      <w:r>
        <w:rPr>
          <w:rFonts w:ascii="方正小标宋_GBK" w:eastAsia="方正小标宋_GBK"/>
          <w:sz w:val="36"/>
          <w:szCs w:val="36"/>
        </w:rPr>
        <w:t>进步</w:t>
      </w:r>
      <w:r w:rsidRPr="00CF434A">
        <w:rPr>
          <w:rFonts w:ascii="方正小标宋_GBK" w:eastAsia="方正小标宋_GBK" w:hint="eastAsia"/>
          <w:sz w:val="36"/>
          <w:szCs w:val="36"/>
        </w:rPr>
        <w:t>奖提名项目公示内容</w:t>
      </w:r>
    </w:p>
    <w:p w:rsidR="00415B76" w:rsidRDefault="00415B76" w:rsidP="002F5E7B">
      <w:pPr>
        <w:adjustRightInd w:val="0"/>
        <w:snapToGrid w:val="0"/>
        <w:spacing w:line="560" w:lineRule="exact"/>
        <w:rPr>
          <w:rFonts w:ascii="方正仿宋_GBK" w:eastAsia="方正仿宋_GBK"/>
          <w:b/>
          <w:sz w:val="32"/>
          <w:szCs w:val="32"/>
        </w:rPr>
      </w:pPr>
    </w:p>
    <w:p w:rsidR="00273E13" w:rsidRPr="002F5E7B" w:rsidRDefault="00273E13" w:rsidP="002F5E7B">
      <w:pPr>
        <w:adjustRightInd w:val="0"/>
        <w:snapToGrid w:val="0"/>
        <w:spacing w:line="560" w:lineRule="exact"/>
        <w:rPr>
          <w:rFonts w:ascii="方正仿宋_GBK" w:eastAsia="方正仿宋_GBK"/>
          <w:b/>
          <w:sz w:val="32"/>
          <w:szCs w:val="32"/>
        </w:rPr>
      </w:pPr>
      <w:r w:rsidRPr="002F5E7B">
        <w:rPr>
          <w:rFonts w:ascii="方正仿宋_GBK" w:eastAsia="方正仿宋_GBK" w:hint="eastAsia"/>
          <w:b/>
          <w:sz w:val="32"/>
          <w:szCs w:val="32"/>
        </w:rPr>
        <w:t>1.项目名称：</w:t>
      </w:r>
      <w:r w:rsidR="00104FB8" w:rsidRPr="00104FB8">
        <w:rPr>
          <w:rFonts w:ascii="方正仿宋_GBK" w:eastAsia="方正仿宋_GBK" w:hint="eastAsia"/>
          <w:bCs/>
          <w:sz w:val="32"/>
          <w:szCs w:val="32"/>
        </w:rPr>
        <w:t>建筑热环境理论及其绿色营造关键技术</w:t>
      </w:r>
    </w:p>
    <w:p w:rsidR="00273E13" w:rsidRPr="002F5E7B" w:rsidRDefault="00273E13" w:rsidP="002F5E7B">
      <w:pPr>
        <w:adjustRightInd w:val="0"/>
        <w:snapToGrid w:val="0"/>
        <w:spacing w:line="560" w:lineRule="exact"/>
        <w:rPr>
          <w:rFonts w:ascii="方正仿宋_GBK" w:eastAsia="方正仿宋_GBK"/>
          <w:b/>
          <w:sz w:val="32"/>
          <w:szCs w:val="32"/>
        </w:rPr>
      </w:pPr>
      <w:r w:rsidRPr="002F5E7B">
        <w:rPr>
          <w:rFonts w:ascii="方正仿宋_GBK" w:eastAsia="方正仿宋_GBK"/>
          <w:b/>
          <w:sz w:val="32"/>
          <w:szCs w:val="32"/>
        </w:rPr>
        <w:t>2.</w:t>
      </w:r>
      <w:r w:rsidRPr="002F5E7B">
        <w:rPr>
          <w:rFonts w:ascii="方正仿宋_GBK" w:eastAsia="方正仿宋_GBK" w:hint="eastAsia"/>
          <w:b/>
          <w:sz w:val="32"/>
          <w:szCs w:val="32"/>
        </w:rPr>
        <w:t>提名单位：</w:t>
      </w:r>
      <w:r w:rsidRPr="00656286">
        <w:rPr>
          <w:rFonts w:ascii="方正仿宋_GBK" w:eastAsia="方正仿宋_GBK" w:hint="eastAsia"/>
          <w:sz w:val="32"/>
          <w:szCs w:val="32"/>
        </w:rPr>
        <w:t>重庆市</w:t>
      </w:r>
    </w:p>
    <w:p w:rsidR="00273E13" w:rsidRPr="002F5E7B" w:rsidRDefault="00273E13" w:rsidP="002F5E7B">
      <w:pPr>
        <w:adjustRightInd w:val="0"/>
        <w:snapToGrid w:val="0"/>
        <w:spacing w:line="560" w:lineRule="exact"/>
        <w:rPr>
          <w:rFonts w:ascii="方正仿宋_GBK" w:eastAsia="方正仿宋_GBK"/>
          <w:b/>
          <w:sz w:val="32"/>
          <w:szCs w:val="32"/>
        </w:rPr>
      </w:pPr>
      <w:r w:rsidRPr="002F5E7B">
        <w:rPr>
          <w:rFonts w:ascii="方正仿宋_GBK" w:eastAsia="方正仿宋_GBK"/>
          <w:b/>
          <w:sz w:val="32"/>
          <w:szCs w:val="32"/>
        </w:rPr>
        <w:t>3.</w:t>
      </w:r>
      <w:r w:rsidRPr="002F5E7B">
        <w:rPr>
          <w:rFonts w:ascii="方正仿宋_GBK" w:eastAsia="方正仿宋_GBK" w:hint="eastAsia"/>
          <w:b/>
          <w:sz w:val="32"/>
          <w:szCs w:val="32"/>
        </w:rPr>
        <w:t>提名等级：</w:t>
      </w:r>
      <w:r w:rsidRPr="00656286">
        <w:rPr>
          <w:rFonts w:ascii="方正仿宋_GBK" w:eastAsia="方正仿宋_GBK" w:hint="eastAsia"/>
          <w:sz w:val="32"/>
          <w:szCs w:val="32"/>
        </w:rPr>
        <w:t>国家科学技术进步奖二等奖</w:t>
      </w:r>
    </w:p>
    <w:p w:rsidR="00734F74" w:rsidRPr="002F5E7B" w:rsidRDefault="00273E13" w:rsidP="002F5E7B">
      <w:pPr>
        <w:adjustRightInd w:val="0"/>
        <w:snapToGrid w:val="0"/>
        <w:spacing w:line="560" w:lineRule="exact"/>
        <w:rPr>
          <w:rFonts w:ascii="方正仿宋_GBK" w:eastAsia="方正仿宋_GBK"/>
          <w:b/>
          <w:sz w:val="32"/>
          <w:szCs w:val="32"/>
        </w:rPr>
      </w:pPr>
      <w:r w:rsidRPr="002F5E7B">
        <w:rPr>
          <w:rFonts w:ascii="方正仿宋_GBK" w:eastAsia="方正仿宋_GBK"/>
          <w:b/>
          <w:sz w:val="32"/>
          <w:szCs w:val="32"/>
        </w:rPr>
        <w:t>4.</w:t>
      </w:r>
      <w:r w:rsidRPr="002F5E7B">
        <w:rPr>
          <w:rFonts w:ascii="方正仿宋_GBK" w:eastAsia="方正仿宋_GBK" w:hint="eastAsia"/>
          <w:b/>
          <w:sz w:val="32"/>
          <w:szCs w:val="32"/>
        </w:rPr>
        <w:t>主要知识产权和标准规范目录：</w:t>
      </w:r>
    </w:p>
    <w:tbl>
      <w:tblPr>
        <w:tblStyle w:val="a3"/>
        <w:tblW w:w="9062" w:type="dxa"/>
        <w:tblLayout w:type="fixed"/>
        <w:tblLook w:val="04A0" w:firstRow="1" w:lastRow="0" w:firstColumn="1" w:lastColumn="0" w:noHBand="0" w:noVBand="1"/>
      </w:tblPr>
      <w:tblGrid>
        <w:gridCol w:w="721"/>
        <w:gridCol w:w="1401"/>
        <w:gridCol w:w="708"/>
        <w:gridCol w:w="993"/>
        <w:gridCol w:w="992"/>
        <w:gridCol w:w="1134"/>
        <w:gridCol w:w="1417"/>
        <w:gridCol w:w="974"/>
        <w:gridCol w:w="722"/>
      </w:tblGrid>
      <w:tr w:rsidR="00104FB8" w:rsidRPr="00D95561" w:rsidTr="00104FB8">
        <w:tc>
          <w:tcPr>
            <w:tcW w:w="721" w:type="dxa"/>
            <w:vAlign w:val="center"/>
          </w:tcPr>
          <w:p w:rsidR="00104FB8" w:rsidRPr="00D95561" w:rsidRDefault="00104FB8" w:rsidP="00104FB8">
            <w:pPr>
              <w:pStyle w:val="a4"/>
              <w:spacing w:line="260" w:lineRule="exact"/>
              <w:ind w:firstLineChars="0" w:firstLine="0"/>
              <w:rPr>
                <w:rFonts w:ascii="Times New Roman"/>
                <w:b/>
                <w:color w:val="000000" w:themeColor="text1"/>
                <w:sz w:val="18"/>
                <w:szCs w:val="18"/>
              </w:rPr>
            </w:pPr>
            <w:r w:rsidRPr="00D95561">
              <w:rPr>
                <w:rFonts w:ascii="Times New Roman"/>
                <w:b/>
                <w:color w:val="000000" w:themeColor="text1"/>
                <w:sz w:val="18"/>
                <w:szCs w:val="18"/>
              </w:rPr>
              <w:t>知识产权（标准）类别</w:t>
            </w:r>
          </w:p>
        </w:tc>
        <w:tc>
          <w:tcPr>
            <w:tcW w:w="1401" w:type="dxa"/>
            <w:vAlign w:val="center"/>
          </w:tcPr>
          <w:p w:rsidR="00104FB8" w:rsidRPr="00D95561" w:rsidRDefault="00104FB8" w:rsidP="00104FB8">
            <w:pPr>
              <w:pStyle w:val="a4"/>
              <w:spacing w:line="260" w:lineRule="exact"/>
              <w:ind w:firstLineChars="0" w:firstLine="0"/>
              <w:rPr>
                <w:rFonts w:ascii="Times New Roman"/>
                <w:b/>
                <w:color w:val="000000" w:themeColor="text1"/>
                <w:sz w:val="18"/>
                <w:szCs w:val="18"/>
              </w:rPr>
            </w:pPr>
            <w:r w:rsidRPr="00D95561">
              <w:rPr>
                <w:rFonts w:ascii="Times New Roman"/>
                <w:b/>
                <w:color w:val="000000" w:themeColor="text1"/>
                <w:sz w:val="18"/>
                <w:szCs w:val="18"/>
              </w:rPr>
              <w:t>知识产权（标准）具体名称</w:t>
            </w:r>
          </w:p>
        </w:tc>
        <w:tc>
          <w:tcPr>
            <w:tcW w:w="708" w:type="dxa"/>
            <w:vAlign w:val="center"/>
          </w:tcPr>
          <w:p w:rsidR="00104FB8" w:rsidRPr="00D95561" w:rsidRDefault="00104FB8" w:rsidP="00104FB8">
            <w:pPr>
              <w:pStyle w:val="a4"/>
              <w:spacing w:line="260" w:lineRule="exact"/>
              <w:ind w:firstLineChars="0" w:firstLine="0"/>
              <w:rPr>
                <w:rFonts w:ascii="Times New Roman"/>
                <w:b/>
                <w:color w:val="000000" w:themeColor="text1"/>
                <w:sz w:val="18"/>
                <w:szCs w:val="18"/>
              </w:rPr>
            </w:pPr>
            <w:r w:rsidRPr="00D95561">
              <w:rPr>
                <w:rFonts w:ascii="Times New Roman"/>
                <w:b/>
                <w:color w:val="000000" w:themeColor="text1"/>
                <w:sz w:val="18"/>
                <w:szCs w:val="18"/>
              </w:rPr>
              <w:t>国家</w:t>
            </w:r>
          </w:p>
          <w:p w:rsidR="00104FB8" w:rsidRPr="00D95561" w:rsidRDefault="00104FB8" w:rsidP="00104FB8">
            <w:pPr>
              <w:pStyle w:val="a4"/>
              <w:spacing w:line="260" w:lineRule="exact"/>
              <w:ind w:firstLineChars="0" w:firstLine="0"/>
              <w:rPr>
                <w:rFonts w:ascii="Times New Roman"/>
                <w:b/>
                <w:color w:val="000000" w:themeColor="text1"/>
                <w:sz w:val="18"/>
                <w:szCs w:val="18"/>
              </w:rPr>
            </w:pPr>
            <w:r w:rsidRPr="00D95561">
              <w:rPr>
                <w:rFonts w:ascii="Times New Roman"/>
                <w:b/>
                <w:color w:val="000000" w:themeColor="text1"/>
                <w:sz w:val="18"/>
                <w:szCs w:val="18"/>
              </w:rPr>
              <w:t>（地区）</w:t>
            </w:r>
          </w:p>
        </w:tc>
        <w:tc>
          <w:tcPr>
            <w:tcW w:w="993" w:type="dxa"/>
            <w:vAlign w:val="center"/>
          </w:tcPr>
          <w:p w:rsidR="00104FB8" w:rsidRPr="00DB12A5" w:rsidRDefault="00104FB8" w:rsidP="00104FB8">
            <w:pPr>
              <w:pStyle w:val="a4"/>
              <w:spacing w:line="260" w:lineRule="exact"/>
              <w:ind w:firstLineChars="0" w:firstLine="0"/>
              <w:rPr>
                <w:rFonts w:ascii="Times New Roman"/>
                <w:b/>
                <w:color w:val="000000" w:themeColor="text1"/>
                <w:sz w:val="18"/>
                <w:szCs w:val="18"/>
              </w:rPr>
            </w:pPr>
            <w:r w:rsidRPr="00DB12A5">
              <w:rPr>
                <w:rFonts w:ascii="Times New Roman"/>
                <w:b/>
                <w:color w:val="000000" w:themeColor="text1"/>
                <w:sz w:val="18"/>
                <w:szCs w:val="18"/>
              </w:rPr>
              <w:t>授权号（标准编号）</w:t>
            </w:r>
          </w:p>
        </w:tc>
        <w:tc>
          <w:tcPr>
            <w:tcW w:w="992" w:type="dxa"/>
            <w:vAlign w:val="center"/>
          </w:tcPr>
          <w:p w:rsidR="00104FB8" w:rsidRPr="00DB12A5" w:rsidRDefault="00104FB8" w:rsidP="00104FB8">
            <w:pPr>
              <w:pStyle w:val="a4"/>
              <w:spacing w:line="260" w:lineRule="exact"/>
              <w:ind w:firstLineChars="0" w:firstLine="0"/>
              <w:rPr>
                <w:rFonts w:ascii="Times New Roman"/>
                <w:b/>
                <w:color w:val="000000" w:themeColor="text1"/>
                <w:sz w:val="18"/>
                <w:szCs w:val="18"/>
              </w:rPr>
            </w:pPr>
            <w:r w:rsidRPr="00DB12A5">
              <w:rPr>
                <w:rFonts w:ascii="Times New Roman"/>
                <w:b/>
                <w:color w:val="000000" w:themeColor="text1"/>
                <w:sz w:val="18"/>
                <w:szCs w:val="18"/>
              </w:rPr>
              <w:t>授权（标准发布）日期</w:t>
            </w:r>
          </w:p>
        </w:tc>
        <w:tc>
          <w:tcPr>
            <w:tcW w:w="1134" w:type="dxa"/>
            <w:vAlign w:val="center"/>
          </w:tcPr>
          <w:p w:rsidR="00104FB8" w:rsidRPr="00D95561" w:rsidRDefault="00104FB8" w:rsidP="00104FB8">
            <w:pPr>
              <w:pStyle w:val="a4"/>
              <w:spacing w:line="260" w:lineRule="exact"/>
              <w:ind w:firstLineChars="0" w:firstLine="0"/>
              <w:rPr>
                <w:rFonts w:ascii="Times New Roman"/>
                <w:b/>
                <w:color w:val="000000" w:themeColor="text1"/>
                <w:sz w:val="18"/>
                <w:szCs w:val="18"/>
              </w:rPr>
            </w:pPr>
            <w:r w:rsidRPr="00D95561">
              <w:rPr>
                <w:rFonts w:ascii="Times New Roman"/>
                <w:b/>
                <w:color w:val="000000" w:themeColor="text1"/>
                <w:sz w:val="18"/>
                <w:szCs w:val="18"/>
              </w:rPr>
              <w:t>证书编号</w:t>
            </w:r>
            <w:r w:rsidRPr="00D95561">
              <w:rPr>
                <w:rFonts w:ascii="Times New Roman"/>
                <w:b/>
                <w:color w:val="000000" w:themeColor="text1"/>
                <w:sz w:val="18"/>
                <w:szCs w:val="18"/>
              </w:rPr>
              <w:br/>
            </w:r>
            <w:r w:rsidRPr="00D95561">
              <w:rPr>
                <w:rFonts w:ascii="Times New Roman"/>
                <w:b/>
                <w:color w:val="000000" w:themeColor="text1"/>
                <w:sz w:val="18"/>
                <w:szCs w:val="18"/>
              </w:rPr>
              <w:t>（标准批准发布部门）</w:t>
            </w:r>
          </w:p>
        </w:tc>
        <w:tc>
          <w:tcPr>
            <w:tcW w:w="1417" w:type="dxa"/>
            <w:vAlign w:val="center"/>
          </w:tcPr>
          <w:p w:rsidR="00104FB8" w:rsidRPr="00D95561" w:rsidRDefault="00104FB8" w:rsidP="00104FB8">
            <w:pPr>
              <w:pStyle w:val="a4"/>
              <w:spacing w:line="260" w:lineRule="exact"/>
              <w:ind w:firstLineChars="0" w:firstLine="0"/>
              <w:rPr>
                <w:rFonts w:ascii="Times New Roman"/>
                <w:b/>
                <w:color w:val="000000" w:themeColor="text1"/>
                <w:sz w:val="18"/>
                <w:szCs w:val="18"/>
              </w:rPr>
            </w:pPr>
            <w:r w:rsidRPr="00D95561">
              <w:rPr>
                <w:rFonts w:ascii="Times New Roman"/>
                <w:b/>
                <w:color w:val="000000" w:themeColor="text1"/>
                <w:sz w:val="18"/>
                <w:szCs w:val="18"/>
              </w:rPr>
              <w:t>权利人（标准起草单位）</w:t>
            </w:r>
          </w:p>
        </w:tc>
        <w:tc>
          <w:tcPr>
            <w:tcW w:w="974" w:type="dxa"/>
            <w:vAlign w:val="center"/>
          </w:tcPr>
          <w:p w:rsidR="00104FB8" w:rsidRPr="00D95561" w:rsidRDefault="00104FB8" w:rsidP="00104FB8">
            <w:pPr>
              <w:pStyle w:val="a4"/>
              <w:spacing w:line="260" w:lineRule="exact"/>
              <w:ind w:firstLineChars="0" w:firstLine="0"/>
              <w:rPr>
                <w:rFonts w:ascii="Times New Roman"/>
                <w:b/>
                <w:color w:val="000000" w:themeColor="text1"/>
                <w:sz w:val="18"/>
                <w:szCs w:val="18"/>
              </w:rPr>
            </w:pPr>
            <w:r w:rsidRPr="00D95561">
              <w:rPr>
                <w:rFonts w:ascii="Times New Roman"/>
                <w:b/>
                <w:color w:val="000000" w:themeColor="text1"/>
                <w:sz w:val="18"/>
                <w:szCs w:val="18"/>
              </w:rPr>
              <w:t>发明人（标准起草人）</w:t>
            </w:r>
          </w:p>
        </w:tc>
        <w:tc>
          <w:tcPr>
            <w:tcW w:w="722" w:type="dxa"/>
            <w:vAlign w:val="center"/>
          </w:tcPr>
          <w:p w:rsidR="00104FB8" w:rsidRPr="00D95561" w:rsidRDefault="00104FB8" w:rsidP="00104FB8">
            <w:pPr>
              <w:pStyle w:val="a4"/>
              <w:spacing w:line="260" w:lineRule="exact"/>
              <w:ind w:firstLineChars="0" w:firstLine="0"/>
              <w:rPr>
                <w:rFonts w:ascii="Times New Roman"/>
                <w:b/>
                <w:color w:val="000000" w:themeColor="text1"/>
                <w:sz w:val="18"/>
                <w:szCs w:val="18"/>
              </w:rPr>
            </w:pPr>
            <w:r w:rsidRPr="00D95561">
              <w:rPr>
                <w:rFonts w:ascii="Times New Roman"/>
                <w:b/>
                <w:color w:val="000000" w:themeColor="text1"/>
                <w:sz w:val="18"/>
                <w:szCs w:val="18"/>
              </w:rPr>
              <w:t>发明专利（标准）有效状态</w:t>
            </w:r>
          </w:p>
        </w:tc>
      </w:tr>
      <w:tr w:rsidR="00104FB8" w:rsidRPr="00CE4262" w:rsidTr="00104FB8">
        <w:tc>
          <w:tcPr>
            <w:tcW w:w="721"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发明专利</w:t>
            </w:r>
          </w:p>
        </w:tc>
        <w:tc>
          <w:tcPr>
            <w:tcW w:w="1401"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D337B0">
              <w:rPr>
                <w:rFonts w:ascii="Times New Roman" w:hint="eastAsia"/>
                <w:color w:val="000000" w:themeColor="text1"/>
                <w:sz w:val="18"/>
                <w:szCs w:val="16"/>
              </w:rPr>
              <w:t>一种基于热舒适评价的热湿环境综合控制空调系统及方法</w:t>
            </w:r>
          </w:p>
        </w:tc>
        <w:tc>
          <w:tcPr>
            <w:tcW w:w="708"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中国</w:t>
            </w:r>
          </w:p>
        </w:tc>
        <w:tc>
          <w:tcPr>
            <w:tcW w:w="993"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ZL</w:t>
            </w:r>
            <w:r w:rsidRPr="00D337B0">
              <w:rPr>
                <w:rFonts w:ascii="Times New Roman"/>
                <w:color w:val="000000" w:themeColor="text1"/>
                <w:sz w:val="18"/>
                <w:szCs w:val="16"/>
              </w:rPr>
              <w:t>201410653230.8</w:t>
            </w:r>
          </w:p>
        </w:tc>
        <w:tc>
          <w:tcPr>
            <w:tcW w:w="992"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1F13BD">
              <w:rPr>
                <w:rFonts w:ascii="Times New Roman"/>
                <w:color w:val="000000" w:themeColor="text1"/>
                <w:sz w:val="18"/>
                <w:szCs w:val="16"/>
              </w:rPr>
              <w:t>2017</w:t>
            </w:r>
            <w:r>
              <w:rPr>
                <w:rFonts w:ascii="Times New Roman" w:hint="eastAsia"/>
                <w:color w:val="000000" w:themeColor="text1"/>
                <w:sz w:val="18"/>
                <w:szCs w:val="16"/>
              </w:rPr>
              <w:t>年</w:t>
            </w:r>
            <w:r w:rsidRPr="001F13BD">
              <w:rPr>
                <w:rFonts w:ascii="Times New Roman"/>
                <w:color w:val="000000" w:themeColor="text1"/>
                <w:sz w:val="18"/>
                <w:szCs w:val="16"/>
              </w:rPr>
              <w:t>01</w:t>
            </w:r>
            <w:r>
              <w:rPr>
                <w:rFonts w:ascii="Times New Roman" w:hint="eastAsia"/>
                <w:color w:val="000000" w:themeColor="text1"/>
                <w:sz w:val="18"/>
                <w:szCs w:val="16"/>
              </w:rPr>
              <w:t>月</w:t>
            </w:r>
            <w:r w:rsidRPr="001F13BD">
              <w:rPr>
                <w:rFonts w:ascii="Times New Roman"/>
                <w:color w:val="000000" w:themeColor="text1"/>
                <w:sz w:val="18"/>
                <w:szCs w:val="16"/>
              </w:rPr>
              <w:t>25</w:t>
            </w:r>
            <w:r>
              <w:rPr>
                <w:rFonts w:ascii="Times New Roman" w:hint="eastAsia"/>
                <w:color w:val="000000" w:themeColor="text1"/>
                <w:sz w:val="18"/>
                <w:szCs w:val="16"/>
              </w:rPr>
              <w:t>日</w:t>
            </w:r>
          </w:p>
        </w:tc>
        <w:tc>
          <w:tcPr>
            <w:tcW w:w="1134"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3C274F">
              <w:rPr>
                <w:rFonts w:ascii="Times New Roman"/>
                <w:color w:val="000000" w:themeColor="text1"/>
                <w:sz w:val="18"/>
                <w:szCs w:val="16"/>
              </w:rPr>
              <w:t>2362457</w:t>
            </w:r>
          </w:p>
        </w:tc>
        <w:tc>
          <w:tcPr>
            <w:tcW w:w="1417"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重庆大学</w:t>
            </w:r>
          </w:p>
        </w:tc>
        <w:tc>
          <w:tcPr>
            <w:tcW w:w="974"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李百战</w:t>
            </w:r>
            <w:r>
              <w:rPr>
                <w:rFonts w:ascii="Times New Roman" w:hint="eastAsia"/>
                <w:color w:val="000000" w:themeColor="text1"/>
                <w:sz w:val="18"/>
                <w:szCs w:val="16"/>
              </w:rPr>
              <w:t>(</w:t>
            </w:r>
            <w:r w:rsidRPr="00CE4262">
              <w:rPr>
                <w:rFonts w:ascii="Times New Roman"/>
                <w:color w:val="000000" w:themeColor="text1"/>
                <w:sz w:val="18"/>
                <w:szCs w:val="16"/>
              </w:rPr>
              <w:t>1</w:t>
            </w:r>
            <w:r>
              <w:rPr>
                <w:rFonts w:ascii="Times New Roman" w:hint="eastAsia"/>
                <w:color w:val="000000" w:themeColor="text1"/>
                <w:sz w:val="18"/>
                <w:szCs w:val="16"/>
              </w:rPr>
              <w:t>)</w:t>
            </w:r>
          </w:p>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姚润明</w:t>
            </w:r>
            <w:r>
              <w:rPr>
                <w:rFonts w:ascii="Times New Roman" w:hint="eastAsia"/>
                <w:color w:val="000000" w:themeColor="text1"/>
                <w:sz w:val="18"/>
                <w:szCs w:val="16"/>
              </w:rPr>
              <w:t>(3)</w:t>
            </w:r>
          </w:p>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李楠</w:t>
            </w:r>
            <w:r>
              <w:rPr>
                <w:rFonts w:ascii="Times New Roman" w:hint="eastAsia"/>
                <w:color w:val="000000" w:themeColor="text1"/>
                <w:sz w:val="18"/>
                <w:szCs w:val="16"/>
              </w:rPr>
              <w:t>(</w:t>
            </w:r>
            <w:r w:rsidRPr="00CE4262">
              <w:rPr>
                <w:rFonts w:ascii="Times New Roman"/>
                <w:color w:val="000000" w:themeColor="text1"/>
                <w:sz w:val="18"/>
                <w:szCs w:val="16"/>
              </w:rPr>
              <w:t>5</w:t>
            </w:r>
            <w:r>
              <w:rPr>
                <w:rFonts w:ascii="Times New Roman" w:hint="eastAsia"/>
                <w:color w:val="000000" w:themeColor="text1"/>
                <w:sz w:val="18"/>
                <w:szCs w:val="16"/>
              </w:rPr>
              <w:t>)</w:t>
            </w:r>
          </w:p>
        </w:tc>
        <w:tc>
          <w:tcPr>
            <w:tcW w:w="722"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有效</w:t>
            </w:r>
          </w:p>
        </w:tc>
      </w:tr>
      <w:tr w:rsidR="00104FB8" w:rsidRPr="00CE4262" w:rsidTr="00104FB8">
        <w:tc>
          <w:tcPr>
            <w:tcW w:w="721"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发明专利</w:t>
            </w:r>
          </w:p>
        </w:tc>
        <w:tc>
          <w:tcPr>
            <w:tcW w:w="1401"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空调器</w:t>
            </w:r>
            <w:r w:rsidRPr="00CE4262">
              <w:rPr>
                <w:rFonts w:ascii="Times New Roman" w:hint="eastAsia"/>
                <w:color w:val="000000" w:themeColor="text1"/>
                <w:sz w:val="18"/>
                <w:szCs w:val="16"/>
              </w:rPr>
              <w:t>湿温</w:t>
            </w:r>
            <w:r w:rsidRPr="00CE4262">
              <w:rPr>
                <w:rFonts w:ascii="Times New Roman"/>
                <w:color w:val="000000" w:themeColor="text1"/>
                <w:sz w:val="18"/>
                <w:szCs w:val="16"/>
              </w:rPr>
              <w:t>双控方法、装置及空调器室内机</w:t>
            </w:r>
          </w:p>
        </w:tc>
        <w:tc>
          <w:tcPr>
            <w:tcW w:w="708"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中国</w:t>
            </w:r>
          </w:p>
        </w:tc>
        <w:tc>
          <w:tcPr>
            <w:tcW w:w="993"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ZL201510325799.6</w:t>
            </w:r>
          </w:p>
        </w:tc>
        <w:tc>
          <w:tcPr>
            <w:tcW w:w="992"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Pr>
                <w:rFonts w:ascii="Times New Roman" w:hint="eastAsia"/>
                <w:color w:val="000000" w:themeColor="text1"/>
                <w:sz w:val="18"/>
                <w:szCs w:val="16"/>
              </w:rPr>
              <w:t>2019</w:t>
            </w:r>
            <w:r>
              <w:rPr>
                <w:rFonts w:ascii="Times New Roman" w:hint="eastAsia"/>
                <w:color w:val="000000" w:themeColor="text1"/>
                <w:sz w:val="18"/>
                <w:szCs w:val="16"/>
              </w:rPr>
              <w:t>年</w:t>
            </w:r>
            <w:r>
              <w:rPr>
                <w:rFonts w:ascii="Times New Roman" w:hint="eastAsia"/>
                <w:color w:val="000000" w:themeColor="text1"/>
                <w:sz w:val="18"/>
                <w:szCs w:val="16"/>
              </w:rPr>
              <w:t>02</w:t>
            </w:r>
            <w:r>
              <w:rPr>
                <w:rFonts w:ascii="Times New Roman" w:hint="eastAsia"/>
                <w:color w:val="000000" w:themeColor="text1"/>
                <w:sz w:val="18"/>
                <w:szCs w:val="16"/>
              </w:rPr>
              <w:t>月</w:t>
            </w:r>
            <w:r>
              <w:rPr>
                <w:rFonts w:ascii="Times New Roman" w:hint="eastAsia"/>
                <w:color w:val="000000" w:themeColor="text1"/>
                <w:sz w:val="18"/>
                <w:szCs w:val="16"/>
              </w:rPr>
              <w:t>19</w:t>
            </w:r>
            <w:r>
              <w:rPr>
                <w:rFonts w:ascii="Times New Roman" w:hint="eastAsia"/>
                <w:color w:val="000000" w:themeColor="text1"/>
                <w:sz w:val="18"/>
                <w:szCs w:val="16"/>
              </w:rPr>
              <w:t>日</w:t>
            </w:r>
          </w:p>
        </w:tc>
        <w:tc>
          <w:tcPr>
            <w:tcW w:w="1134"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3257382</w:t>
            </w:r>
          </w:p>
        </w:tc>
        <w:tc>
          <w:tcPr>
            <w:tcW w:w="1417"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广东美的制冷设备有限公司</w:t>
            </w:r>
          </w:p>
        </w:tc>
        <w:tc>
          <w:tcPr>
            <w:tcW w:w="974"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席战利</w:t>
            </w:r>
            <w:r>
              <w:rPr>
                <w:rFonts w:ascii="Times New Roman" w:hint="eastAsia"/>
                <w:color w:val="000000" w:themeColor="text1"/>
                <w:sz w:val="18"/>
                <w:szCs w:val="16"/>
              </w:rPr>
              <w:t>(</w:t>
            </w:r>
            <w:r w:rsidRPr="00CE4262">
              <w:rPr>
                <w:rFonts w:ascii="Times New Roman"/>
                <w:color w:val="000000" w:themeColor="text1"/>
                <w:sz w:val="18"/>
                <w:szCs w:val="16"/>
              </w:rPr>
              <w:t>1</w:t>
            </w:r>
            <w:r>
              <w:rPr>
                <w:rFonts w:ascii="Times New Roman" w:hint="eastAsia"/>
                <w:color w:val="000000" w:themeColor="text1"/>
                <w:sz w:val="18"/>
                <w:szCs w:val="16"/>
              </w:rPr>
              <w:t>)</w:t>
            </w:r>
          </w:p>
        </w:tc>
        <w:tc>
          <w:tcPr>
            <w:tcW w:w="722"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有效</w:t>
            </w:r>
          </w:p>
        </w:tc>
      </w:tr>
      <w:tr w:rsidR="00104FB8" w:rsidRPr="00CE4262" w:rsidTr="00104FB8">
        <w:tc>
          <w:tcPr>
            <w:tcW w:w="721"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国家标准</w:t>
            </w:r>
          </w:p>
        </w:tc>
        <w:tc>
          <w:tcPr>
            <w:tcW w:w="1401"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民用建筑室内热湿环境评价标准</w:t>
            </w:r>
          </w:p>
        </w:tc>
        <w:tc>
          <w:tcPr>
            <w:tcW w:w="708"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中国</w:t>
            </w:r>
          </w:p>
        </w:tc>
        <w:tc>
          <w:tcPr>
            <w:tcW w:w="993"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GB/T50785-2012</w:t>
            </w:r>
          </w:p>
        </w:tc>
        <w:tc>
          <w:tcPr>
            <w:tcW w:w="992"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2012</w:t>
            </w:r>
            <w:r w:rsidRPr="00CB7ECA">
              <w:rPr>
                <w:rFonts w:ascii="Times New Roman"/>
                <w:color w:val="000000" w:themeColor="text1"/>
                <w:sz w:val="18"/>
                <w:szCs w:val="16"/>
              </w:rPr>
              <w:t>年</w:t>
            </w:r>
            <w:r>
              <w:rPr>
                <w:rFonts w:ascii="Times New Roman" w:hint="eastAsia"/>
                <w:color w:val="000000" w:themeColor="text1"/>
                <w:sz w:val="18"/>
                <w:szCs w:val="16"/>
              </w:rPr>
              <w:t>05</w:t>
            </w:r>
            <w:r w:rsidRPr="00CB7ECA">
              <w:rPr>
                <w:rFonts w:ascii="Times New Roman"/>
                <w:color w:val="000000" w:themeColor="text1"/>
                <w:sz w:val="18"/>
                <w:szCs w:val="16"/>
              </w:rPr>
              <w:t>月</w:t>
            </w:r>
            <w:r>
              <w:rPr>
                <w:rFonts w:ascii="Times New Roman" w:hint="eastAsia"/>
                <w:color w:val="000000" w:themeColor="text1"/>
                <w:sz w:val="18"/>
                <w:szCs w:val="16"/>
              </w:rPr>
              <w:t>28</w:t>
            </w:r>
            <w:r w:rsidRPr="00CB7ECA">
              <w:rPr>
                <w:rFonts w:ascii="Times New Roman"/>
                <w:color w:val="000000" w:themeColor="text1"/>
                <w:sz w:val="18"/>
                <w:szCs w:val="16"/>
              </w:rPr>
              <w:t>日</w:t>
            </w:r>
          </w:p>
        </w:tc>
        <w:tc>
          <w:tcPr>
            <w:tcW w:w="1134"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中华人民共和国住房和城乡建设部</w:t>
            </w:r>
          </w:p>
        </w:tc>
        <w:tc>
          <w:tcPr>
            <w:tcW w:w="1417"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重庆大学；中国建筑设计研究院</w:t>
            </w:r>
          </w:p>
        </w:tc>
        <w:tc>
          <w:tcPr>
            <w:tcW w:w="974"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李百战</w:t>
            </w:r>
            <w:r>
              <w:rPr>
                <w:rFonts w:ascii="Times New Roman" w:hint="eastAsia"/>
                <w:color w:val="000000" w:themeColor="text1"/>
                <w:sz w:val="18"/>
                <w:szCs w:val="16"/>
              </w:rPr>
              <w:t>(</w:t>
            </w:r>
            <w:r w:rsidRPr="00CB7ECA">
              <w:rPr>
                <w:rFonts w:ascii="Times New Roman"/>
                <w:color w:val="000000" w:themeColor="text1"/>
                <w:sz w:val="18"/>
                <w:szCs w:val="16"/>
              </w:rPr>
              <w:t>1</w:t>
            </w:r>
            <w:r>
              <w:rPr>
                <w:rFonts w:ascii="Times New Roman" w:hint="eastAsia"/>
                <w:color w:val="000000" w:themeColor="text1"/>
                <w:sz w:val="18"/>
                <w:szCs w:val="16"/>
              </w:rPr>
              <w:t>)</w:t>
            </w:r>
          </w:p>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潘云钢</w:t>
            </w:r>
            <w:r>
              <w:rPr>
                <w:rFonts w:ascii="Times New Roman"/>
                <w:color w:val="000000" w:themeColor="text1"/>
                <w:sz w:val="18"/>
                <w:szCs w:val="16"/>
              </w:rPr>
              <w:t>(</w:t>
            </w:r>
            <w:r w:rsidRPr="00CB7ECA">
              <w:rPr>
                <w:rFonts w:ascii="Times New Roman"/>
                <w:color w:val="000000" w:themeColor="text1"/>
                <w:sz w:val="18"/>
                <w:szCs w:val="16"/>
              </w:rPr>
              <w:t>3</w:t>
            </w:r>
            <w:r>
              <w:rPr>
                <w:rFonts w:ascii="Times New Roman" w:hint="eastAsia"/>
                <w:color w:val="000000" w:themeColor="text1"/>
                <w:sz w:val="18"/>
                <w:szCs w:val="16"/>
              </w:rPr>
              <w:t>)</w:t>
            </w:r>
          </w:p>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李楠</w:t>
            </w:r>
            <w:r>
              <w:rPr>
                <w:rFonts w:ascii="Times New Roman" w:hint="eastAsia"/>
                <w:color w:val="000000" w:themeColor="text1"/>
                <w:sz w:val="18"/>
                <w:szCs w:val="16"/>
              </w:rPr>
              <w:t>(</w:t>
            </w:r>
            <w:r w:rsidRPr="00CB7ECA">
              <w:rPr>
                <w:rFonts w:ascii="Times New Roman"/>
                <w:color w:val="000000" w:themeColor="text1"/>
                <w:sz w:val="18"/>
                <w:szCs w:val="16"/>
              </w:rPr>
              <w:t>5</w:t>
            </w:r>
            <w:r>
              <w:rPr>
                <w:rFonts w:ascii="Times New Roman" w:hint="eastAsia"/>
                <w:color w:val="000000" w:themeColor="text1"/>
                <w:sz w:val="18"/>
                <w:szCs w:val="16"/>
              </w:rPr>
              <w:t>)</w:t>
            </w:r>
          </w:p>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姚润明</w:t>
            </w:r>
            <w:r>
              <w:rPr>
                <w:rFonts w:ascii="Times New Roman" w:hint="eastAsia"/>
                <w:color w:val="000000" w:themeColor="text1"/>
                <w:sz w:val="18"/>
                <w:szCs w:val="16"/>
              </w:rPr>
              <w:t>(</w:t>
            </w:r>
            <w:r w:rsidRPr="00CB7ECA">
              <w:rPr>
                <w:rFonts w:ascii="Times New Roman"/>
                <w:color w:val="000000" w:themeColor="text1"/>
                <w:sz w:val="18"/>
                <w:szCs w:val="16"/>
              </w:rPr>
              <w:t>9</w:t>
            </w:r>
            <w:r>
              <w:rPr>
                <w:rFonts w:ascii="Times New Roman" w:hint="eastAsia"/>
                <w:color w:val="000000" w:themeColor="text1"/>
                <w:sz w:val="18"/>
                <w:szCs w:val="16"/>
              </w:rPr>
              <w:t>)</w:t>
            </w:r>
          </w:p>
        </w:tc>
        <w:tc>
          <w:tcPr>
            <w:tcW w:w="722"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有效</w:t>
            </w:r>
          </w:p>
        </w:tc>
      </w:tr>
      <w:tr w:rsidR="00104FB8" w:rsidRPr="00CE4262" w:rsidTr="00104FB8">
        <w:tc>
          <w:tcPr>
            <w:tcW w:w="721"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发明专利</w:t>
            </w:r>
          </w:p>
        </w:tc>
        <w:tc>
          <w:tcPr>
            <w:tcW w:w="1401" w:type="dxa"/>
            <w:vAlign w:val="center"/>
          </w:tcPr>
          <w:p w:rsidR="00104FB8" w:rsidRPr="00CE4262" w:rsidDel="00421E39" w:rsidRDefault="00104FB8" w:rsidP="0086197B">
            <w:pPr>
              <w:pStyle w:val="a4"/>
              <w:spacing w:line="240" w:lineRule="auto"/>
              <w:ind w:firstLineChars="0" w:firstLine="0"/>
              <w:rPr>
                <w:rFonts w:ascii="Times New Roman"/>
                <w:color w:val="000000" w:themeColor="text1"/>
                <w:sz w:val="18"/>
                <w:szCs w:val="16"/>
              </w:rPr>
            </w:pPr>
            <w:r w:rsidRPr="00D337B0">
              <w:rPr>
                <w:rFonts w:ascii="Times New Roman" w:hint="eastAsia"/>
                <w:color w:val="000000" w:themeColor="text1"/>
                <w:sz w:val="18"/>
                <w:szCs w:val="16"/>
              </w:rPr>
              <w:t>基于环境参数和人体生理参数的热舒适度测评系统</w:t>
            </w:r>
          </w:p>
        </w:tc>
        <w:tc>
          <w:tcPr>
            <w:tcW w:w="708"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Pr>
                <w:rFonts w:ascii="Times New Roman" w:hint="eastAsia"/>
                <w:color w:val="000000" w:themeColor="text1"/>
                <w:sz w:val="18"/>
                <w:szCs w:val="16"/>
              </w:rPr>
              <w:t>中国</w:t>
            </w:r>
          </w:p>
        </w:tc>
        <w:tc>
          <w:tcPr>
            <w:tcW w:w="993"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Pr>
                <w:rFonts w:ascii="Times New Roman" w:hint="eastAsia"/>
                <w:color w:val="000000" w:themeColor="text1"/>
                <w:sz w:val="18"/>
                <w:szCs w:val="16"/>
              </w:rPr>
              <w:t>ZL</w:t>
            </w:r>
            <w:r w:rsidRPr="00D337B0">
              <w:rPr>
                <w:rFonts w:ascii="Times New Roman"/>
                <w:color w:val="000000" w:themeColor="text1"/>
                <w:sz w:val="18"/>
                <w:szCs w:val="16"/>
              </w:rPr>
              <w:t>201510081663.5</w:t>
            </w:r>
          </w:p>
        </w:tc>
        <w:tc>
          <w:tcPr>
            <w:tcW w:w="992"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1F13BD">
              <w:rPr>
                <w:rFonts w:ascii="Times New Roman"/>
                <w:color w:val="000000" w:themeColor="text1"/>
                <w:sz w:val="18"/>
                <w:szCs w:val="16"/>
              </w:rPr>
              <w:t>2017</w:t>
            </w:r>
            <w:r>
              <w:rPr>
                <w:rFonts w:ascii="Times New Roman" w:hint="eastAsia"/>
                <w:color w:val="000000" w:themeColor="text1"/>
                <w:sz w:val="18"/>
                <w:szCs w:val="16"/>
              </w:rPr>
              <w:t>年</w:t>
            </w:r>
            <w:r w:rsidRPr="001F13BD">
              <w:rPr>
                <w:rFonts w:ascii="Times New Roman"/>
                <w:color w:val="000000" w:themeColor="text1"/>
                <w:sz w:val="18"/>
                <w:szCs w:val="16"/>
              </w:rPr>
              <w:t>06</w:t>
            </w:r>
            <w:r>
              <w:rPr>
                <w:rFonts w:ascii="Times New Roman" w:hint="eastAsia"/>
                <w:color w:val="000000" w:themeColor="text1"/>
                <w:sz w:val="18"/>
                <w:szCs w:val="16"/>
              </w:rPr>
              <w:t>月</w:t>
            </w:r>
            <w:r w:rsidRPr="001F13BD">
              <w:rPr>
                <w:rFonts w:ascii="Times New Roman"/>
                <w:color w:val="000000" w:themeColor="text1"/>
                <w:sz w:val="18"/>
                <w:szCs w:val="16"/>
              </w:rPr>
              <w:t>16</w:t>
            </w:r>
            <w:r>
              <w:rPr>
                <w:rFonts w:ascii="Times New Roman" w:hint="eastAsia"/>
                <w:color w:val="000000" w:themeColor="text1"/>
                <w:sz w:val="18"/>
                <w:szCs w:val="16"/>
              </w:rPr>
              <w:t>日</w:t>
            </w:r>
          </w:p>
        </w:tc>
        <w:tc>
          <w:tcPr>
            <w:tcW w:w="1134"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Pr>
                <w:rFonts w:ascii="Times New Roman" w:hint="eastAsia"/>
                <w:color w:val="000000" w:themeColor="text1"/>
                <w:sz w:val="18"/>
                <w:szCs w:val="16"/>
              </w:rPr>
              <w:t>2</w:t>
            </w:r>
            <w:r>
              <w:rPr>
                <w:rFonts w:ascii="Times New Roman"/>
                <w:color w:val="000000" w:themeColor="text1"/>
                <w:sz w:val="18"/>
                <w:szCs w:val="16"/>
              </w:rPr>
              <w:t>522351</w:t>
            </w:r>
          </w:p>
        </w:tc>
        <w:tc>
          <w:tcPr>
            <w:tcW w:w="1417"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Pr>
                <w:rFonts w:ascii="Times New Roman" w:hint="eastAsia"/>
                <w:color w:val="000000" w:themeColor="text1"/>
                <w:sz w:val="18"/>
                <w:szCs w:val="16"/>
              </w:rPr>
              <w:t>重庆大学</w:t>
            </w:r>
          </w:p>
        </w:tc>
        <w:tc>
          <w:tcPr>
            <w:tcW w:w="974"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Pr>
                <w:rFonts w:ascii="Times New Roman" w:hint="eastAsia"/>
                <w:color w:val="000000" w:themeColor="text1"/>
                <w:sz w:val="18"/>
                <w:szCs w:val="16"/>
              </w:rPr>
              <w:t>李百战</w:t>
            </w:r>
            <w:r>
              <w:rPr>
                <w:rFonts w:ascii="Times New Roman" w:hint="eastAsia"/>
                <w:color w:val="000000" w:themeColor="text1"/>
                <w:sz w:val="18"/>
                <w:szCs w:val="16"/>
              </w:rPr>
              <w:t>(</w:t>
            </w:r>
            <w:r>
              <w:rPr>
                <w:rFonts w:ascii="Times New Roman"/>
                <w:color w:val="000000" w:themeColor="text1"/>
                <w:sz w:val="18"/>
                <w:szCs w:val="16"/>
              </w:rPr>
              <w:t>1)</w:t>
            </w:r>
          </w:p>
        </w:tc>
        <w:tc>
          <w:tcPr>
            <w:tcW w:w="722"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有效</w:t>
            </w:r>
          </w:p>
        </w:tc>
      </w:tr>
      <w:tr w:rsidR="00104FB8" w:rsidRPr="00CE4262" w:rsidTr="00104FB8">
        <w:tc>
          <w:tcPr>
            <w:tcW w:w="721"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发明专利</w:t>
            </w:r>
          </w:p>
        </w:tc>
        <w:tc>
          <w:tcPr>
            <w:tcW w:w="1401"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sidDel="00421E39">
              <w:rPr>
                <w:rFonts w:ascii="Times New Roman"/>
                <w:color w:val="000000" w:themeColor="text1"/>
                <w:sz w:val="18"/>
                <w:szCs w:val="16"/>
              </w:rPr>
              <w:t>一种水源热泵节能优化控制方法</w:t>
            </w:r>
          </w:p>
        </w:tc>
        <w:tc>
          <w:tcPr>
            <w:tcW w:w="708"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中国</w:t>
            </w:r>
          </w:p>
        </w:tc>
        <w:tc>
          <w:tcPr>
            <w:tcW w:w="993"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ZL</w:t>
            </w:r>
            <w:r w:rsidRPr="00CE4262" w:rsidDel="00421E39">
              <w:rPr>
                <w:rFonts w:ascii="Times New Roman"/>
                <w:color w:val="000000" w:themeColor="text1"/>
                <w:sz w:val="18"/>
                <w:szCs w:val="16"/>
              </w:rPr>
              <w:t>201010565534.0</w:t>
            </w:r>
          </w:p>
        </w:tc>
        <w:tc>
          <w:tcPr>
            <w:tcW w:w="992"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1F13BD">
              <w:rPr>
                <w:rFonts w:ascii="Times New Roman"/>
                <w:color w:val="000000" w:themeColor="text1"/>
                <w:sz w:val="18"/>
                <w:szCs w:val="16"/>
              </w:rPr>
              <w:t>2012</w:t>
            </w:r>
            <w:r>
              <w:rPr>
                <w:rFonts w:ascii="Times New Roman" w:hint="eastAsia"/>
                <w:color w:val="000000" w:themeColor="text1"/>
                <w:sz w:val="18"/>
                <w:szCs w:val="16"/>
              </w:rPr>
              <w:t>年</w:t>
            </w:r>
            <w:r w:rsidRPr="001F13BD">
              <w:rPr>
                <w:rFonts w:ascii="Times New Roman"/>
                <w:color w:val="000000" w:themeColor="text1"/>
                <w:sz w:val="18"/>
                <w:szCs w:val="16"/>
              </w:rPr>
              <w:t>11</w:t>
            </w:r>
            <w:r>
              <w:rPr>
                <w:rFonts w:ascii="Times New Roman" w:hint="eastAsia"/>
                <w:color w:val="000000" w:themeColor="text1"/>
                <w:sz w:val="18"/>
                <w:szCs w:val="16"/>
              </w:rPr>
              <w:t>月</w:t>
            </w:r>
            <w:r w:rsidRPr="001F13BD">
              <w:rPr>
                <w:rFonts w:ascii="Times New Roman"/>
                <w:color w:val="000000" w:themeColor="text1"/>
                <w:sz w:val="18"/>
                <w:szCs w:val="16"/>
              </w:rPr>
              <w:t>21</w:t>
            </w:r>
            <w:r w:rsidRPr="001F13BD">
              <w:rPr>
                <w:rFonts w:ascii="Times New Roman"/>
                <w:color w:val="000000" w:themeColor="text1"/>
                <w:sz w:val="18"/>
                <w:szCs w:val="16"/>
              </w:rPr>
              <w:tab/>
            </w:r>
            <w:r>
              <w:rPr>
                <w:rFonts w:ascii="Times New Roman" w:hint="eastAsia"/>
                <w:color w:val="000000" w:themeColor="text1"/>
                <w:sz w:val="18"/>
                <w:szCs w:val="16"/>
              </w:rPr>
              <w:t>日</w:t>
            </w:r>
          </w:p>
        </w:tc>
        <w:tc>
          <w:tcPr>
            <w:tcW w:w="1134"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1083457</w:t>
            </w:r>
          </w:p>
        </w:tc>
        <w:tc>
          <w:tcPr>
            <w:tcW w:w="1417"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中国建筑西南设计研究院有限公司</w:t>
            </w:r>
          </w:p>
        </w:tc>
        <w:tc>
          <w:tcPr>
            <w:tcW w:w="974"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proofErr w:type="gramStart"/>
            <w:r w:rsidRPr="00CE4262">
              <w:rPr>
                <w:rFonts w:ascii="Times New Roman"/>
                <w:color w:val="000000" w:themeColor="text1"/>
                <w:sz w:val="18"/>
                <w:szCs w:val="16"/>
              </w:rPr>
              <w:t>戎</w:t>
            </w:r>
            <w:proofErr w:type="gramEnd"/>
            <w:r w:rsidRPr="00CE4262">
              <w:rPr>
                <w:rFonts w:ascii="Times New Roman"/>
                <w:color w:val="000000" w:themeColor="text1"/>
                <w:sz w:val="18"/>
                <w:szCs w:val="16"/>
              </w:rPr>
              <w:t>向阳</w:t>
            </w:r>
            <w:r>
              <w:rPr>
                <w:rFonts w:ascii="Times New Roman" w:hint="eastAsia"/>
                <w:color w:val="000000" w:themeColor="text1"/>
                <w:sz w:val="18"/>
                <w:szCs w:val="16"/>
              </w:rPr>
              <w:t>(</w:t>
            </w:r>
            <w:r w:rsidRPr="00CE4262">
              <w:rPr>
                <w:rFonts w:ascii="Times New Roman"/>
                <w:color w:val="000000" w:themeColor="text1"/>
                <w:sz w:val="18"/>
                <w:szCs w:val="16"/>
              </w:rPr>
              <w:t>1</w:t>
            </w:r>
            <w:r>
              <w:rPr>
                <w:rFonts w:ascii="Times New Roman" w:hint="eastAsia"/>
                <w:color w:val="000000" w:themeColor="text1"/>
                <w:sz w:val="18"/>
                <w:szCs w:val="16"/>
              </w:rPr>
              <w:t>)</w:t>
            </w:r>
          </w:p>
        </w:tc>
        <w:tc>
          <w:tcPr>
            <w:tcW w:w="722"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有效</w:t>
            </w:r>
          </w:p>
        </w:tc>
      </w:tr>
      <w:tr w:rsidR="00104FB8" w:rsidRPr="00CE4262" w:rsidTr="00104FB8">
        <w:tc>
          <w:tcPr>
            <w:tcW w:w="721"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发明专利</w:t>
            </w:r>
          </w:p>
        </w:tc>
        <w:tc>
          <w:tcPr>
            <w:tcW w:w="1401" w:type="dxa"/>
            <w:vAlign w:val="center"/>
          </w:tcPr>
          <w:p w:rsidR="00104FB8" w:rsidRPr="00CE4262" w:rsidDel="00421E39"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空调控制方法</w:t>
            </w:r>
          </w:p>
        </w:tc>
        <w:tc>
          <w:tcPr>
            <w:tcW w:w="708"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中国</w:t>
            </w:r>
          </w:p>
        </w:tc>
        <w:tc>
          <w:tcPr>
            <w:tcW w:w="993"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ZL201410763958.6</w:t>
            </w:r>
          </w:p>
        </w:tc>
        <w:tc>
          <w:tcPr>
            <w:tcW w:w="992"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1F13BD">
              <w:rPr>
                <w:rFonts w:ascii="Times New Roman"/>
                <w:color w:val="000000" w:themeColor="text1"/>
                <w:sz w:val="18"/>
                <w:szCs w:val="16"/>
              </w:rPr>
              <w:t>2019</w:t>
            </w:r>
            <w:r>
              <w:rPr>
                <w:rFonts w:ascii="Times New Roman" w:hint="eastAsia"/>
                <w:color w:val="000000" w:themeColor="text1"/>
                <w:sz w:val="18"/>
                <w:szCs w:val="16"/>
              </w:rPr>
              <w:t>年</w:t>
            </w:r>
            <w:r w:rsidRPr="001F13BD">
              <w:rPr>
                <w:rFonts w:ascii="Times New Roman"/>
                <w:color w:val="000000" w:themeColor="text1"/>
                <w:sz w:val="18"/>
                <w:szCs w:val="16"/>
              </w:rPr>
              <w:t>07</w:t>
            </w:r>
            <w:r>
              <w:rPr>
                <w:rFonts w:ascii="Times New Roman" w:hint="eastAsia"/>
                <w:color w:val="000000" w:themeColor="text1"/>
                <w:sz w:val="18"/>
                <w:szCs w:val="16"/>
              </w:rPr>
              <w:t>月</w:t>
            </w:r>
            <w:r w:rsidRPr="001F13BD">
              <w:rPr>
                <w:rFonts w:ascii="Times New Roman"/>
                <w:color w:val="000000" w:themeColor="text1"/>
                <w:sz w:val="18"/>
                <w:szCs w:val="16"/>
              </w:rPr>
              <w:t>05</w:t>
            </w:r>
            <w:r>
              <w:rPr>
                <w:rFonts w:ascii="Times New Roman" w:hint="eastAsia"/>
                <w:color w:val="000000" w:themeColor="text1"/>
                <w:sz w:val="18"/>
                <w:szCs w:val="16"/>
              </w:rPr>
              <w:t>日</w:t>
            </w:r>
          </w:p>
        </w:tc>
        <w:tc>
          <w:tcPr>
            <w:tcW w:w="1134"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3442406</w:t>
            </w:r>
          </w:p>
        </w:tc>
        <w:tc>
          <w:tcPr>
            <w:tcW w:w="1417"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青岛海尔空调电子有限公司</w:t>
            </w:r>
          </w:p>
        </w:tc>
        <w:tc>
          <w:tcPr>
            <w:tcW w:w="974"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王莉</w:t>
            </w:r>
            <w:r>
              <w:rPr>
                <w:rFonts w:ascii="Times New Roman" w:hint="eastAsia"/>
                <w:color w:val="000000" w:themeColor="text1"/>
                <w:sz w:val="18"/>
                <w:szCs w:val="16"/>
              </w:rPr>
              <w:t>(</w:t>
            </w:r>
            <w:r w:rsidRPr="00CE4262">
              <w:rPr>
                <w:rFonts w:ascii="Times New Roman"/>
                <w:color w:val="000000" w:themeColor="text1"/>
                <w:sz w:val="18"/>
                <w:szCs w:val="16"/>
              </w:rPr>
              <w:t>1</w:t>
            </w:r>
            <w:r>
              <w:rPr>
                <w:rFonts w:ascii="Times New Roman" w:hint="eastAsia"/>
                <w:color w:val="000000" w:themeColor="text1"/>
                <w:sz w:val="18"/>
                <w:szCs w:val="16"/>
              </w:rPr>
              <w:t>)</w:t>
            </w:r>
          </w:p>
        </w:tc>
        <w:tc>
          <w:tcPr>
            <w:tcW w:w="722" w:type="dxa"/>
            <w:vAlign w:val="center"/>
          </w:tcPr>
          <w:p w:rsidR="00104FB8" w:rsidRPr="00CE4262" w:rsidRDefault="00104FB8" w:rsidP="0086197B">
            <w:pPr>
              <w:pStyle w:val="a4"/>
              <w:spacing w:line="240" w:lineRule="auto"/>
              <w:ind w:firstLineChars="0" w:firstLine="0"/>
              <w:rPr>
                <w:rFonts w:ascii="Times New Roman"/>
                <w:color w:val="000000" w:themeColor="text1"/>
                <w:sz w:val="18"/>
                <w:szCs w:val="16"/>
              </w:rPr>
            </w:pPr>
            <w:r w:rsidRPr="00CE4262">
              <w:rPr>
                <w:rFonts w:ascii="Times New Roman"/>
                <w:color w:val="000000" w:themeColor="text1"/>
                <w:sz w:val="18"/>
                <w:szCs w:val="16"/>
              </w:rPr>
              <w:t>有效</w:t>
            </w:r>
          </w:p>
        </w:tc>
      </w:tr>
      <w:tr w:rsidR="00104FB8" w:rsidRPr="00CE4262" w:rsidTr="00104FB8">
        <w:tc>
          <w:tcPr>
            <w:tcW w:w="721" w:type="dxa"/>
            <w:vAlign w:val="center"/>
          </w:tcPr>
          <w:p w:rsidR="00104FB8" w:rsidRPr="00983A07" w:rsidRDefault="00104FB8" w:rsidP="0086197B">
            <w:pPr>
              <w:pStyle w:val="a4"/>
              <w:spacing w:line="240" w:lineRule="auto"/>
              <w:ind w:firstLineChars="0" w:firstLine="0"/>
              <w:rPr>
                <w:rFonts w:ascii="Times New Roman"/>
                <w:color w:val="000000" w:themeColor="text1"/>
                <w:sz w:val="18"/>
                <w:szCs w:val="16"/>
              </w:rPr>
            </w:pPr>
            <w:r w:rsidRPr="00983A07">
              <w:rPr>
                <w:rFonts w:ascii="Times New Roman"/>
                <w:color w:val="000000" w:themeColor="text1"/>
                <w:sz w:val="18"/>
                <w:szCs w:val="16"/>
              </w:rPr>
              <w:t>发明专利</w:t>
            </w:r>
          </w:p>
        </w:tc>
        <w:tc>
          <w:tcPr>
            <w:tcW w:w="1401" w:type="dxa"/>
            <w:vAlign w:val="center"/>
          </w:tcPr>
          <w:p w:rsidR="00104FB8" w:rsidRPr="00983A07" w:rsidRDefault="00104FB8" w:rsidP="0086197B">
            <w:pPr>
              <w:pStyle w:val="a4"/>
              <w:spacing w:line="240" w:lineRule="auto"/>
              <w:ind w:firstLineChars="0" w:firstLine="0"/>
              <w:rPr>
                <w:rFonts w:ascii="Times New Roman"/>
                <w:color w:val="000000" w:themeColor="text1"/>
                <w:sz w:val="18"/>
                <w:szCs w:val="16"/>
              </w:rPr>
            </w:pPr>
            <w:r w:rsidRPr="00983A07">
              <w:rPr>
                <w:rFonts w:ascii="Times New Roman" w:hint="eastAsia"/>
                <w:color w:val="000000" w:themeColor="text1"/>
                <w:sz w:val="18"/>
                <w:szCs w:val="16"/>
              </w:rPr>
              <w:t>一种动态新风系统</w:t>
            </w:r>
            <w:proofErr w:type="gramStart"/>
            <w:r w:rsidRPr="00983A07">
              <w:rPr>
                <w:rFonts w:ascii="Times New Roman" w:hint="eastAsia"/>
                <w:color w:val="000000" w:themeColor="text1"/>
                <w:sz w:val="18"/>
                <w:szCs w:val="16"/>
              </w:rPr>
              <w:t>及其多</w:t>
            </w:r>
            <w:proofErr w:type="gramEnd"/>
            <w:r w:rsidRPr="00983A07">
              <w:rPr>
                <w:rFonts w:ascii="Times New Roman" w:hint="eastAsia"/>
                <w:color w:val="000000" w:themeColor="text1"/>
                <w:sz w:val="18"/>
                <w:szCs w:val="16"/>
              </w:rPr>
              <w:t>参数调节控制方法</w:t>
            </w:r>
          </w:p>
        </w:tc>
        <w:tc>
          <w:tcPr>
            <w:tcW w:w="708" w:type="dxa"/>
            <w:vAlign w:val="center"/>
          </w:tcPr>
          <w:p w:rsidR="00104FB8" w:rsidRPr="00983A07" w:rsidRDefault="00104FB8" w:rsidP="0086197B">
            <w:pPr>
              <w:pStyle w:val="a4"/>
              <w:spacing w:line="240" w:lineRule="auto"/>
              <w:ind w:firstLineChars="0" w:firstLine="0"/>
              <w:rPr>
                <w:rFonts w:ascii="Times New Roman"/>
                <w:color w:val="000000" w:themeColor="text1"/>
                <w:sz w:val="18"/>
                <w:szCs w:val="16"/>
              </w:rPr>
            </w:pPr>
            <w:r w:rsidRPr="00983A07">
              <w:rPr>
                <w:rFonts w:ascii="Times New Roman"/>
                <w:color w:val="000000" w:themeColor="text1"/>
                <w:sz w:val="18"/>
                <w:szCs w:val="16"/>
              </w:rPr>
              <w:t>中国</w:t>
            </w:r>
          </w:p>
        </w:tc>
        <w:tc>
          <w:tcPr>
            <w:tcW w:w="993" w:type="dxa"/>
            <w:vAlign w:val="center"/>
          </w:tcPr>
          <w:p w:rsidR="00104FB8" w:rsidRPr="00983A07" w:rsidRDefault="00104FB8" w:rsidP="0086197B">
            <w:pPr>
              <w:pStyle w:val="a4"/>
              <w:spacing w:line="240" w:lineRule="auto"/>
              <w:ind w:firstLineChars="0" w:firstLine="0"/>
              <w:rPr>
                <w:rFonts w:ascii="Times New Roman"/>
                <w:color w:val="000000" w:themeColor="text1"/>
                <w:sz w:val="18"/>
                <w:szCs w:val="16"/>
              </w:rPr>
            </w:pPr>
            <w:r w:rsidRPr="00983A07">
              <w:rPr>
                <w:rFonts w:ascii="Times New Roman" w:hint="eastAsia"/>
                <w:color w:val="000000" w:themeColor="text1"/>
                <w:sz w:val="18"/>
                <w:szCs w:val="16"/>
              </w:rPr>
              <w:t>ZL</w:t>
            </w:r>
            <w:r w:rsidRPr="00983A07">
              <w:rPr>
                <w:rFonts w:ascii="Times New Roman"/>
                <w:color w:val="000000" w:themeColor="text1"/>
                <w:sz w:val="18"/>
                <w:szCs w:val="16"/>
              </w:rPr>
              <w:t>201310617775.9</w:t>
            </w:r>
          </w:p>
        </w:tc>
        <w:tc>
          <w:tcPr>
            <w:tcW w:w="992" w:type="dxa"/>
            <w:vAlign w:val="center"/>
          </w:tcPr>
          <w:p w:rsidR="00104FB8" w:rsidRPr="00983A07" w:rsidRDefault="00104FB8" w:rsidP="0086197B">
            <w:pPr>
              <w:pStyle w:val="a4"/>
              <w:spacing w:line="240" w:lineRule="auto"/>
              <w:ind w:firstLineChars="0" w:firstLine="0"/>
              <w:rPr>
                <w:rFonts w:ascii="Times New Roman"/>
                <w:color w:val="000000" w:themeColor="text1"/>
                <w:sz w:val="18"/>
                <w:szCs w:val="16"/>
              </w:rPr>
            </w:pPr>
            <w:r>
              <w:rPr>
                <w:rFonts w:ascii="Times New Roman" w:hint="eastAsia"/>
                <w:color w:val="000000" w:themeColor="text1"/>
                <w:sz w:val="18"/>
                <w:szCs w:val="16"/>
              </w:rPr>
              <w:t>2016</w:t>
            </w:r>
            <w:r>
              <w:rPr>
                <w:rFonts w:ascii="Times New Roman" w:hint="eastAsia"/>
                <w:color w:val="000000" w:themeColor="text1"/>
                <w:sz w:val="18"/>
                <w:szCs w:val="16"/>
              </w:rPr>
              <w:t>年</w:t>
            </w:r>
            <w:r>
              <w:rPr>
                <w:rFonts w:ascii="Times New Roman" w:hint="eastAsia"/>
                <w:color w:val="000000" w:themeColor="text1"/>
                <w:sz w:val="18"/>
                <w:szCs w:val="16"/>
              </w:rPr>
              <w:t>03</w:t>
            </w:r>
            <w:r>
              <w:rPr>
                <w:rFonts w:ascii="Times New Roman" w:hint="eastAsia"/>
                <w:color w:val="000000" w:themeColor="text1"/>
                <w:sz w:val="18"/>
                <w:szCs w:val="16"/>
              </w:rPr>
              <w:t>月</w:t>
            </w:r>
            <w:r>
              <w:rPr>
                <w:rFonts w:ascii="Times New Roman" w:hint="eastAsia"/>
                <w:color w:val="000000" w:themeColor="text1"/>
                <w:sz w:val="18"/>
                <w:szCs w:val="16"/>
              </w:rPr>
              <w:t>30</w:t>
            </w:r>
            <w:r>
              <w:rPr>
                <w:rFonts w:ascii="Times New Roman" w:hint="eastAsia"/>
                <w:color w:val="000000" w:themeColor="text1"/>
                <w:sz w:val="18"/>
                <w:szCs w:val="16"/>
              </w:rPr>
              <w:t>日</w:t>
            </w:r>
          </w:p>
        </w:tc>
        <w:tc>
          <w:tcPr>
            <w:tcW w:w="1134" w:type="dxa"/>
            <w:vAlign w:val="center"/>
          </w:tcPr>
          <w:p w:rsidR="00104FB8" w:rsidRPr="00983A07" w:rsidRDefault="00104FB8" w:rsidP="0086197B">
            <w:pPr>
              <w:pStyle w:val="a4"/>
              <w:spacing w:line="240" w:lineRule="auto"/>
              <w:ind w:firstLineChars="0" w:firstLine="0"/>
              <w:rPr>
                <w:rFonts w:ascii="Times New Roman"/>
                <w:color w:val="000000" w:themeColor="text1"/>
                <w:sz w:val="18"/>
                <w:szCs w:val="16"/>
              </w:rPr>
            </w:pPr>
            <w:r w:rsidRPr="003E5C86">
              <w:rPr>
                <w:rFonts w:ascii="Times New Roman"/>
                <w:color w:val="000000" w:themeColor="text1"/>
                <w:sz w:val="18"/>
                <w:szCs w:val="16"/>
              </w:rPr>
              <w:t>1999512</w:t>
            </w:r>
          </w:p>
        </w:tc>
        <w:tc>
          <w:tcPr>
            <w:tcW w:w="1417" w:type="dxa"/>
            <w:vAlign w:val="center"/>
          </w:tcPr>
          <w:p w:rsidR="00104FB8" w:rsidRPr="00983A07" w:rsidRDefault="00104FB8" w:rsidP="0086197B">
            <w:pPr>
              <w:pStyle w:val="a4"/>
              <w:spacing w:line="240" w:lineRule="auto"/>
              <w:ind w:firstLineChars="0" w:firstLine="0"/>
              <w:rPr>
                <w:rFonts w:ascii="Times New Roman"/>
                <w:color w:val="000000" w:themeColor="text1"/>
                <w:sz w:val="18"/>
                <w:szCs w:val="16"/>
              </w:rPr>
            </w:pPr>
            <w:r w:rsidRPr="00983A07">
              <w:rPr>
                <w:rFonts w:ascii="Times New Roman"/>
                <w:color w:val="000000" w:themeColor="text1"/>
                <w:sz w:val="18"/>
                <w:szCs w:val="16"/>
              </w:rPr>
              <w:t>重庆大学</w:t>
            </w:r>
          </w:p>
        </w:tc>
        <w:tc>
          <w:tcPr>
            <w:tcW w:w="974" w:type="dxa"/>
            <w:vAlign w:val="center"/>
          </w:tcPr>
          <w:p w:rsidR="00104FB8" w:rsidRPr="00983A07" w:rsidRDefault="00104FB8" w:rsidP="0086197B">
            <w:pPr>
              <w:pStyle w:val="a4"/>
              <w:spacing w:line="240" w:lineRule="auto"/>
              <w:ind w:firstLineChars="0" w:firstLine="0"/>
              <w:rPr>
                <w:rFonts w:ascii="Times New Roman"/>
                <w:color w:val="000000" w:themeColor="text1"/>
                <w:sz w:val="18"/>
                <w:szCs w:val="16"/>
              </w:rPr>
            </w:pPr>
            <w:r w:rsidRPr="00983A07">
              <w:rPr>
                <w:rFonts w:ascii="Times New Roman"/>
                <w:color w:val="000000" w:themeColor="text1"/>
                <w:sz w:val="18"/>
                <w:szCs w:val="16"/>
              </w:rPr>
              <w:t>李百战</w:t>
            </w:r>
            <w:r w:rsidRPr="00983A07">
              <w:rPr>
                <w:rFonts w:ascii="Times New Roman" w:hint="eastAsia"/>
                <w:color w:val="000000" w:themeColor="text1"/>
                <w:sz w:val="18"/>
                <w:szCs w:val="16"/>
              </w:rPr>
              <w:t>(1)</w:t>
            </w:r>
          </w:p>
        </w:tc>
        <w:tc>
          <w:tcPr>
            <w:tcW w:w="722" w:type="dxa"/>
            <w:vAlign w:val="center"/>
          </w:tcPr>
          <w:p w:rsidR="00104FB8" w:rsidRPr="00983A07" w:rsidRDefault="00104FB8" w:rsidP="0086197B">
            <w:pPr>
              <w:pStyle w:val="a4"/>
              <w:spacing w:line="240" w:lineRule="auto"/>
              <w:ind w:firstLineChars="0" w:firstLine="0"/>
              <w:rPr>
                <w:rFonts w:ascii="Times New Roman"/>
                <w:color w:val="000000" w:themeColor="text1"/>
                <w:sz w:val="18"/>
                <w:szCs w:val="16"/>
              </w:rPr>
            </w:pPr>
            <w:r w:rsidRPr="00983A07">
              <w:rPr>
                <w:rFonts w:ascii="Times New Roman"/>
                <w:color w:val="000000" w:themeColor="text1"/>
                <w:sz w:val="18"/>
                <w:szCs w:val="16"/>
              </w:rPr>
              <w:t>有效</w:t>
            </w:r>
          </w:p>
        </w:tc>
      </w:tr>
      <w:tr w:rsidR="00104FB8" w:rsidRPr="00CE4262" w:rsidTr="00104FB8">
        <w:tc>
          <w:tcPr>
            <w:tcW w:w="721"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国家标准</w:t>
            </w:r>
          </w:p>
        </w:tc>
        <w:tc>
          <w:tcPr>
            <w:tcW w:w="1401"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地铁设计规范</w:t>
            </w:r>
          </w:p>
        </w:tc>
        <w:tc>
          <w:tcPr>
            <w:tcW w:w="708"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中国</w:t>
            </w:r>
          </w:p>
        </w:tc>
        <w:tc>
          <w:tcPr>
            <w:tcW w:w="993"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GB50175-2013</w:t>
            </w:r>
          </w:p>
        </w:tc>
        <w:tc>
          <w:tcPr>
            <w:tcW w:w="992"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201</w:t>
            </w:r>
            <w:r>
              <w:rPr>
                <w:rFonts w:ascii="Times New Roman" w:hint="eastAsia"/>
                <w:color w:val="000000" w:themeColor="text1"/>
                <w:sz w:val="18"/>
                <w:szCs w:val="16"/>
              </w:rPr>
              <w:t>3</w:t>
            </w:r>
            <w:r w:rsidRPr="00CB7ECA">
              <w:rPr>
                <w:rFonts w:ascii="Times New Roman"/>
                <w:color w:val="000000" w:themeColor="text1"/>
                <w:sz w:val="18"/>
                <w:szCs w:val="16"/>
              </w:rPr>
              <w:t>年</w:t>
            </w:r>
            <w:r>
              <w:rPr>
                <w:rFonts w:ascii="Times New Roman" w:hint="eastAsia"/>
                <w:color w:val="000000" w:themeColor="text1"/>
                <w:sz w:val="18"/>
                <w:szCs w:val="16"/>
              </w:rPr>
              <w:t>08</w:t>
            </w:r>
            <w:r w:rsidRPr="00CB7ECA">
              <w:rPr>
                <w:rFonts w:ascii="Times New Roman"/>
                <w:color w:val="000000" w:themeColor="text1"/>
                <w:sz w:val="18"/>
                <w:szCs w:val="16"/>
              </w:rPr>
              <w:t>月</w:t>
            </w:r>
            <w:r>
              <w:rPr>
                <w:rFonts w:ascii="Times New Roman" w:hint="eastAsia"/>
                <w:color w:val="000000" w:themeColor="text1"/>
                <w:sz w:val="18"/>
                <w:szCs w:val="16"/>
              </w:rPr>
              <w:t>08</w:t>
            </w:r>
            <w:r w:rsidRPr="00CB7ECA">
              <w:rPr>
                <w:rFonts w:ascii="Times New Roman"/>
                <w:color w:val="000000" w:themeColor="text1"/>
                <w:sz w:val="18"/>
                <w:szCs w:val="16"/>
              </w:rPr>
              <w:t>日</w:t>
            </w:r>
          </w:p>
        </w:tc>
        <w:tc>
          <w:tcPr>
            <w:tcW w:w="1134"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中华人民共和国住房和城乡建设部</w:t>
            </w:r>
          </w:p>
        </w:tc>
        <w:tc>
          <w:tcPr>
            <w:tcW w:w="1417"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北京城建设计发展集团股份有限公司</w:t>
            </w:r>
          </w:p>
        </w:tc>
        <w:tc>
          <w:tcPr>
            <w:tcW w:w="974"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李国庆</w:t>
            </w:r>
            <w:r w:rsidRPr="00CB7ECA">
              <w:rPr>
                <w:rFonts w:ascii="Times New Roman"/>
                <w:color w:val="000000" w:themeColor="text1"/>
                <w:sz w:val="18"/>
                <w:szCs w:val="16"/>
              </w:rPr>
              <w:t>(24)</w:t>
            </w:r>
          </w:p>
        </w:tc>
        <w:tc>
          <w:tcPr>
            <w:tcW w:w="722"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有效</w:t>
            </w:r>
          </w:p>
        </w:tc>
      </w:tr>
      <w:tr w:rsidR="00104FB8" w:rsidRPr="00CE4262" w:rsidTr="00104FB8">
        <w:tc>
          <w:tcPr>
            <w:tcW w:w="721"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国</w:t>
            </w:r>
            <w:r>
              <w:rPr>
                <w:rFonts w:ascii="Times New Roman" w:hint="eastAsia"/>
                <w:color w:val="000000" w:themeColor="text1"/>
                <w:sz w:val="18"/>
                <w:szCs w:val="16"/>
              </w:rPr>
              <w:t>家</w:t>
            </w:r>
            <w:r w:rsidRPr="00CB7ECA">
              <w:rPr>
                <w:rFonts w:ascii="Times New Roman"/>
                <w:color w:val="000000" w:themeColor="text1"/>
                <w:sz w:val="18"/>
                <w:szCs w:val="16"/>
              </w:rPr>
              <w:t>标准</w:t>
            </w:r>
          </w:p>
        </w:tc>
        <w:tc>
          <w:tcPr>
            <w:tcW w:w="1401"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3F3213">
              <w:rPr>
                <w:rFonts w:ascii="Times New Roman" w:hint="eastAsia"/>
                <w:color w:val="000000" w:themeColor="text1"/>
                <w:sz w:val="18"/>
                <w:szCs w:val="16"/>
              </w:rPr>
              <w:t>供暖通风与空气调节术语标准</w:t>
            </w:r>
          </w:p>
        </w:tc>
        <w:tc>
          <w:tcPr>
            <w:tcW w:w="708"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Pr>
                <w:rFonts w:ascii="Times New Roman" w:hint="eastAsia"/>
                <w:color w:val="000000" w:themeColor="text1"/>
                <w:sz w:val="18"/>
                <w:szCs w:val="16"/>
              </w:rPr>
              <w:t>中国</w:t>
            </w:r>
          </w:p>
        </w:tc>
        <w:tc>
          <w:tcPr>
            <w:tcW w:w="993"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0E58F1">
              <w:rPr>
                <w:rFonts w:ascii="Times New Roman"/>
                <w:color w:val="000000" w:themeColor="text1"/>
                <w:sz w:val="18"/>
                <w:szCs w:val="16"/>
              </w:rPr>
              <w:t>GB/T50155-2015</w:t>
            </w:r>
          </w:p>
        </w:tc>
        <w:tc>
          <w:tcPr>
            <w:tcW w:w="992"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21055C">
              <w:rPr>
                <w:rFonts w:ascii="Times New Roman"/>
                <w:color w:val="000000" w:themeColor="text1"/>
                <w:sz w:val="18"/>
                <w:szCs w:val="16"/>
              </w:rPr>
              <w:t>201</w:t>
            </w:r>
            <w:r>
              <w:rPr>
                <w:rFonts w:ascii="Times New Roman"/>
                <w:color w:val="000000" w:themeColor="text1"/>
                <w:sz w:val="18"/>
                <w:szCs w:val="16"/>
              </w:rPr>
              <w:t>5</w:t>
            </w:r>
            <w:r w:rsidRPr="0021055C">
              <w:rPr>
                <w:rFonts w:ascii="Times New Roman"/>
                <w:color w:val="000000" w:themeColor="text1"/>
                <w:sz w:val="18"/>
                <w:szCs w:val="16"/>
              </w:rPr>
              <w:t>年</w:t>
            </w:r>
            <w:r>
              <w:rPr>
                <w:rFonts w:ascii="Times New Roman" w:hint="eastAsia"/>
                <w:color w:val="000000" w:themeColor="text1"/>
                <w:sz w:val="18"/>
                <w:szCs w:val="16"/>
              </w:rPr>
              <w:t>0</w:t>
            </w:r>
            <w:r>
              <w:rPr>
                <w:rFonts w:ascii="Times New Roman"/>
                <w:color w:val="000000" w:themeColor="text1"/>
                <w:sz w:val="18"/>
                <w:szCs w:val="16"/>
              </w:rPr>
              <w:t>2</w:t>
            </w:r>
            <w:r w:rsidRPr="0021055C">
              <w:rPr>
                <w:rFonts w:ascii="Times New Roman"/>
                <w:color w:val="000000" w:themeColor="text1"/>
                <w:sz w:val="18"/>
                <w:szCs w:val="16"/>
              </w:rPr>
              <w:t>月</w:t>
            </w:r>
            <w:r>
              <w:rPr>
                <w:rFonts w:ascii="Times New Roman" w:hint="eastAsia"/>
                <w:color w:val="000000" w:themeColor="text1"/>
                <w:sz w:val="18"/>
                <w:szCs w:val="16"/>
              </w:rPr>
              <w:t>0</w:t>
            </w:r>
            <w:r>
              <w:rPr>
                <w:rFonts w:ascii="Times New Roman"/>
                <w:color w:val="000000" w:themeColor="text1"/>
                <w:sz w:val="18"/>
                <w:szCs w:val="16"/>
              </w:rPr>
              <w:t>2</w:t>
            </w:r>
            <w:r w:rsidRPr="0021055C">
              <w:rPr>
                <w:rFonts w:ascii="Times New Roman"/>
                <w:color w:val="000000" w:themeColor="text1"/>
                <w:sz w:val="18"/>
                <w:szCs w:val="16"/>
              </w:rPr>
              <w:t>日</w:t>
            </w:r>
          </w:p>
        </w:tc>
        <w:tc>
          <w:tcPr>
            <w:tcW w:w="1134"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0E58F1">
              <w:rPr>
                <w:rFonts w:ascii="Times New Roman" w:hint="eastAsia"/>
                <w:color w:val="000000" w:themeColor="text1"/>
                <w:sz w:val="18"/>
                <w:szCs w:val="16"/>
              </w:rPr>
              <w:t>中华人民共和国住房和城乡建设部</w:t>
            </w:r>
          </w:p>
        </w:tc>
        <w:tc>
          <w:tcPr>
            <w:tcW w:w="1417"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0E58F1">
              <w:rPr>
                <w:rFonts w:ascii="Times New Roman" w:hint="eastAsia"/>
                <w:color w:val="000000" w:themeColor="text1"/>
                <w:sz w:val="18"/>
                <w:szCs w:val="16"/>
              </w:rPr>
              <w:t>中国建筑设计研究院有限公司；中国建筑西南设计研究院有限公司</w:t>
            </w:r>
          </w:p>
        </w:tc>
        <w:tc>
          <w:tcPr>
            <w:tcW w:w="974" w:type="dxa"/>
            <w:vAlign w:val="center"/>
          </w:tcPr>
          <w:p w:rsidR="00104FB8" w:rsidRDefault="00104FB8" w:rsidP="0086197B">
            <w:pPr>
              <w:pStyle w:val="a4"/>
              <w:spacing w:line="240" w:lineRule="auto"/>
              <w:ind w:firstLineChars="0" w:firstLine="0"/>
              <w:rPr>
                <w:rFonts w:ascii="Times New Roman"/>
                <w:color w:val="000000" w:themeColor="text1"/>
                <w:sz w:val="18"/>
                <w:szCs w:val="16"/>
              </w:rPr>
            </w:pPr>
            <w:r w:rsidRPr="000E58F1">
              <w:rPr>
                <w:rFonts w:ascii="Times New Roman" w:hint="eastAsia"/>
                <w:color w:val="000000" w:themeColor="text1"/>
                <w:sz w:val="18"/>
                <w:szCs w:val="16"/>
              </w:rPr>
              <w:t>潘云钢</w:t>
            </w:r>
            <w:r w:rsidRPr="000E58F1">
              <w:rPr>
                <w:rFonts w:ascii="Times New Roman" w:hint="eastAsia"/>
                <w:color w:val="000000" w:themeColor="text1"/>
                <w:sz w:val="18"/>
                <w:szCs w:val="16"/>
              </w:rPr>
              <w:t>(1)</w:t>
            </w:r>
          </w:p>
          <w:p w:rsidR="00104FB8" w:rsidRPr="00CB7ECA" w:rsidRDefault="00104FB8" w:rsidP="0086197B">
            <w:pPr>
              <w:pStyle w:val="a4"/>
              <w:spacing w:line="240" w:lineRule="auto"/>
              <w:ind w:firstLineChars="0" w:firstLine="0"/>
              <w:rPr>
                <w:rFonts w:ascii="Times New Roman"/>
                <w:color w:val="000000" w:themeColor="text1"/>
                <w:sz w:val="18"/>
                <w:szCs w:val="16"/>
              </w:rPr>
            </w:pPr>
            <w:proofErr w:type="gramStart"/>
            <w:r w:rsidRPr="000E58F1">
              <w:rPr>
                <w:rFonts w:ascii="Times New Roman" w:hint="eastAsia"/>
                <w:color w:val="000000" w:themeColor="text1"/>
                <w:sz w:val="18"/>
                <w:szCs w:val="16"/>
              </w:rPr>
              <w:t>戎</w:t>
            </w:r>
            <w:proofErr w:type="gramEnd"/>
            <w:r w:rsidRPr="000E58F1">
              <w:rPr>
                <w:rFonts w:ascii="Times New Roman" w:hint="eastAsia"/>
                <w:color w:val="000000" w:themeColor="text1"/>
                <w:sz w:val="18"/>
                <w:szCs w:val="16"/>
              </w:rPr>
              <w:t>向阳</w:t>
            </w:r>
            <w:r w:rsidRPr="000E58F1">
              <w:rPr>
                <w:rFonts w:ascii="Times New Roman" w:hint="eastAsia"/>
                <w:color w:val="000000" w:themeColor="text1"/>
                <w:sz w:val="18"/>
                <w:szCs w:val="16"/>
              </w:rPr>
              <w:t>(13)</w:t>
            </w:r>
          </w:p>
        </w:tc>
        <w:tc>
          <w:tcPr>
            <w:tcW w:w="722" w:type="dxa"/>
            <w:vAlign w:val="center"/>
          </w:tcPr>
          <w:p w:rsidR="00104FB8" w:rsidRPr="00CB7ECA" w:rsidRDefault="00104FB8" w:rsidP="0086197B">
            <w:pPr>
              <w:pStyle w:val="a4"/>
              <w:spacing w:line="240" w:lineRule="auto"/>
              <w:ind w:firstLineChars="0" w:firstLine="0"/>
              <w:rPr>
                <w:rFonts w:ascii="Times New Roman"/>
                <w:color w:val="000000" w:themeColor="text1"/>
                <w:sz w:val="18"/>
                <w:szCs w:val="16"/>
              </w:rPr>
            </w:pPr>
            <w:r w:rsidRPr="00CB7ECA">
              <w:rPr>
                <w:rFonts w:ascii="Times New Roman"/>
                <w:color w:val="000000" w:themeColor="text1"/>
                <w:sz w:val="18"/>
                <w:szCs w:val="16"/>
              </w:rPr>
              <w:t>有效</w:t>
            </w:r>
          </w:p>
        </w:tc>
      </w:tr>
      <w:tr w:rsidR="00104FB8" w:rsidRPr="00CE4262" w:rsidTr="00104FB8">
        <w:tc>
          <w:tcPr>
            <w:tcW w:w="721" w:type="dxa"/>
            <w:vAlign w:val="center"/>
          </w:tcPr>
          <w:p w:rsidR="00104FB8" w:rsidRPr="0021055C" w:rsidRDefault="00104FB8" w:rsidP="0086197B">
            <w:pPr>
              <w:pStyle w:val="a4"/>
              <w:spacing w:line="240" w:lineRule="auto"/>
              <w:ind w:firstLineChars="0" w:firstLine="0"/>
              <w:rPr>
                <w:rFonts w:ascii="Times New Roman"/>
                <w:color w:val="000000" w:themeColor="text1"/>
                <w:sz w:val="18"/>
                <w:szCs w:val="16"/>
              </w:rPr>
            </w:pPr>
            <w:r w:rsidRPr="0021055C">
              <w:rPr>
                <w:rFonts w:ascii="Times New Roman"/>
                <w:color w:val="000000" w:themeColor="text1"/>
                <w:sz w:val="18"/>
                <w:szCs w:val="16"/>
              </w:rPr>
              <w:t>英文著作</w:t>
            </w:r>
          </w:p>
        </w:tc>
        <w:tc>
          <w:tcPr>
            <w:tcW w:w="1401" w:type="dxa"/>
            <w:vAlign w:val="center"/>
          </w:tcPr>
          <w:p w:rsidR="00104FB8" w:rsidRPr="0021055C" w:rsidRDefault="00104FB8" w:rsidP="0086197B">
            <w:pPr>
              <w:pStyle w:val="a4"/>
              <w:spacing w:line="240" w:lineRule="auto"/>
              <w:ind w:firstLineChars="0" w:firstLine="0"/>
              <w:rPr>
                <w:rFonts w:ascii="Times New Roman"/>
                <w:color w:val="000000" w:themeColor="text1"/>
                <w:sz w:val="18"/>
                <w:szCs w:val="16"/>
              </w:rPr>
            </w:pPr>
            <w:r w:rsidRPr="0021055C">
              <w:rPr>
                <w:rFonts w:ascii="Times New Roman"/>
                <w:color w:val="000000" w:themeColor="text1"/>
                <w:sz w:val="18"/>
                <w:szCs w:val="16"/>
              </w:rPr>
              <w:t>Design and Management of Sustainable Built Environment</w:t>
            </w:r>
          </w:p>
        </w:tc>
        <w:tc>
          <w:tcPr>
            <w:tcW w:w="708" w:type="dxa"/>
            <w:vAlign w:val="center"/>
          </w:tcPr>
          <w:p w:rsidR="00104FB8" w:rsidRPr="0021055C" w:rsidRDefault="00104FB8" w:rsidP="0086197B">
            <w:pPr>
              <w:pStyle w:val="a4"/>
              <w:spacing w:line="240" w:lineRule="auto"/>
              <w:ind w:firstLineChars="0" w:firstLine="0"/>
              <w:rPr>
                <w:rFonts w:ascii="Times New Roman"/>
                <w:color w:val="000000" w:themeColor="text1"/>
                <w:sz w:val="18"/>
                <w:szCs w:val="16"/>
              </w:rPr>
            </w:pPr>
            <w:r w:rsidRPr="0021055C">
              <w:rPr>
                <w:rFonts w:ascii="Times New Roman"/>
                <w:color w:val="000000" w:themeColor="text1"/>
                <w:sz w:val="18"/>
                <w:szCs w:val="16"/>
              </w:rPr>
              <w:t>英国</w:t>
            </w:r>
          </w:p>
        </w:tc>
        <w:tc>
          <w:tcPr>
            <w:tcW w:w="993" w:type="dxa"/>
            <w:vAlign w:val="center"/>
          </w:tcPr>
          <w:p w:rsidR="00104FB8" w:rsidRPr="0021055C" w:rsidRDefault="00104FB8" w:rsidP="0086197B">
            <w:pPr>
              <w:pStyle w:val="a4"/>
              <w:spacing w:line="240" w:lineRule="auto"/>
              <w:ind w:firstLineChars="0" w:firstLine="0"/>
              <w:rPr>
                <w:rFonts w:ascii="Times New Roman"/>
                <w:color w:val="000000" w:themeColor="text1"/>
                <w:sz w:val="18"/>
                <w:szCs w:val="16"/>
              </w:rPr>
            </w:pPr>
            <w:r w:rsidRPr="0021055C">
              <w:rPr>
                <w:rFonts w:ascii="Times New Roman"/>
                <w:color w:val="000000" w:themeColor="text1"/>
                <w:sz w:val="18"/>
                <w:szCs w:val="16"/>
              </w:rPr>
              <w:t>ISBN:9781447147800</w:t>
            </w:r>
          </w:p>
        </w:tc>
        <w:tc>
          <w:tcPr>
            <w:tcW w:w="992" w:type="dxa"/>
            <w:vAlign w:val="center"/>
          </w:tcPr>
          <w:p w:rsidR="00104FB8" w:rsidRPr="0021055C" w:rsidRDefault="00104FB8" w:rsidP="0086197B">
            <w:pPr>
              <w:pStyle w:val="a4"/>
              <w:spacing w:line="240" w:lineRule="auto"/>
              <w:ind w:firstLineChars="0" w:firstLine="0"/>
              <w:rPr>
                <w:rFonts w:ascii="Times New Roman"/>
                <w:color w:val="000000" w:themeColor="text1"/>
                <w:sz w:val="18"/>
                <w:szCs w:val="16"/>
              </w:rPr>
            </w:pPr>
            <w:r w:rsidRPr="0021055C">
              <w:rPr>
                <w:rFonts w:ascii="Times New Roman"/>
                <w:color w:val="000000" w:themeColor="text1"/>
                <w:sz w:val="18"/>
                <w:szCs w:val="16"/>
              </w:rPr>
              <w:t>2013</w:t>
            </w:r>
            <w:r w:rsidRPr="0021055C">
              <w:rPr>
                <w:rFonts w:ascii="Times New Roman"/>
                <w:color w:val="000000" w:themeColor="text1"/>
                <w:sz w:val="18"/>
                <w:szCs w:val="16"/>
              </w:rPr>
              <w:t>年</w:t>
            </w:r>
          </w:p>
        </w:tc>
        <w:tc>
          <w:tcPr>
            <w:tcW w:w="1134" w:type="dxa"/>
            <w:vAlign w:val="center"/>
          </w:tcPr>
          <w:p w:rsidR="00104FB8" w:rsidRPr="0021055C" w:rsidRDefault="00104FB8" w:rsidP="0086197B">
            <w:pPr>
              <w:pStyle w:val="a4"/>
              <w:spacing w:line="240" w:lineRule="auto"/>
              <w:ind w:firstLineChars="0" w:firstLine="0"/>
              <w:rPr>
                <w:rFonts w:ascii="Times New Roman"/>
                <w:color w:val="000000" w:themeColor="text1"/>
                <w:sz w:val="18"/>
                <w:szCs w:val="16"/>
              </w:rPr>
            </w:pPr>
            <w:r w:rsidRPr="0021055C">
              <w:rPr>
                <w:rFonts w:ascii="Times New Roman"/>
                <w:color w:val="000000" w:themeColor="text1"/>
                <w:sz w:val="18"/>
                <w:szCs w:val="16"/>
              </w:rPr>
              <w:t>Springer</w:t>
            </w:r>
            <w:r w:rsidRPr="0021055C">
              <w:rPr>
                <w:rFonts w:ascii="Times New Roman"/>
                <w:color w:val="000000" w:themeColor="text1"/>
                <w:sz w:val="18"/>
                <w:szCs w:val="16"/>
              </w:rPr>
              <w:t>出版社</w:t>
            </w:r>
          </w:p>
        </w:tc>
        <w:tc>
          <w:tcPr>
            <w:tcW w:w="1417" w:type="dxa"/>
            <w:vAlign w:val="center"/>
          </w:tcPr>
          <w:p w:rsidR="00104FB8" w:rsidRPr="0021055C" w:rsidRDefault="00104FB8" w:rsidP="0086197B">
            <w:pPr>
              <w:pStyle w:val="a4"/>
              <w:spacing w:line="240" w:lineRule="auto"/>
              <w:ind w:firstLineChars="0" w:firstLine="0"/>
              <w:rPr>
                <w:rFonts w:ascii="Times New Roman"/>
                <w:color w:val="000000" w:themeColor="text1"/>
                <w:sz w:val="18"/>
                <w:szCs w:val="16"/>
              </w:rPr>
            </w:pPr>
            <w:r w:rsidRPr="0021055C">
              <w:rPr>
                <w:rFonts w:ascii="Times New Roman"/>
                <w:color w:val="000000" w:themeColor="text1"/>
                <w:sz w:val="18"/>
                <w:szCs w:val="16"/>
              </w:rPr>
              <w:t>重庆大学</w:t>
            </w:r>
          </w:p>
        </w:tc>
        <w:tc>
          <w:tcPr>
            <w:tcW w:w="974" w:type="dxa"/>
            <w:vAlign w:val="center"/>
          </w:tcPr>
          <w:p w:rsidR="00104FB8" w:rsidRPr="0021055C" w:rsidRDefault="00104FB8" w:rsidP="0086197B">
            <w:pPr>
              <w:pStyle w:val="a4"/>
              <w:spacing w:line="240" w:lineRule="auto"/>
              <w:ind w:firstLineChars="0" w:firstLine="0"/>
              <w:rPr>
                <w:rFonts w:ascii="Times New Roman"/>
                <w:color w:val="000000" w:themeColor="text1"/>
                <w:sz w:val="18"/>
                <w:szCs w:val="16"/>
              </w:rPr>
            </w:pPr>
            <w:r w:rsidRPr="0021055C">
              <w:rPr>
                <w:rFonts w:ascii="Times New Roman"/>
                <w:color w:val="000000" w:themeColor="text1"/>
                <w:sz w:val="18"/>
                <w:szCs w:val="16"/>
              </w:rPr>
              <w:t>姚润明</w:t>
            </w:r>
          </w:p>
        </w:tc>
        <w:tc>
          <w:tcPr>
            <w:tcW w:w="722" w:type="dxa"/>
            <w:vAlign w:val="center"/>
          </w:tcPr>
          <w:p w:rsidR="00104FB8" w:rsidRPr="0021055C" w:rsidRDefault="00104FB8" w:rsidP="0086197B">
            <w:pPr>
              <w:pStyle w:val="a4"/>
              <w:spacing w:line="240" w:lineRule="auto"/>
              <w:ind w:firstLineChars="0" w:firstLine="0"/>
              <w:rPr>
                <w:rFonts w:ascii="Times New Roman"/>
                <w:color w:val="000000" w:themeColor="text1"/>
                <w:sz w:val="18"/>
                <w:szCs w:val="16"/>
              </w:rPr>
            </w:pPr>
            <w:r w:rsidRPr="0021055C">
              <w:rPr>
                <w:rFonts w:ascii="Times New Roman"/>
                <w:color w:val="000000" w:themeColor="text1"/>
                <w:sz w:val="18"/>
                <w:szCs w:val="16"/>
              </w:rPr>
              <w:t>有效</w:t>
            </w:r>
          </w:p>
        </w:tc>
      </w:tr>
    </w:tbl>
    <w:p w:rsidR="002F5E7B" w:rsidRDefault="00BF235B" w:rsidP="002F5E7B">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5.</w:t>
      </w:r>
      <w:r w:rsidR="00734F74" w:rsidRPr="002F5E7B">
        <w:rPr>
          <w:rFonts w:ascii="方正仿宋_GBK" w:eastAsia="方正仿宋_GBK" w:hint="eastAsia"/>
          <w:b/>
          <w:sz w:val="32"/>
          <w:szCs w:val="32"/>
        </w:rPr>
        <w:t>主要完成人</w:t>
      </w:r>
      <w:r w:rsidR="00D13D91" w:rsidRPr="00D60A04">
        <w:rPr>
          <w:rFonts w:ascii="方正仿宋_GBK" w:eastAsia="方正仿宋_GBK" w:hint="eastAsia"/>
          <w:b/>
          <w:sz w:val="32"/>
          <w:szCs w:val="32"/>
        </w:rPr>
        <w:t>情况</w:t>
      </w:r>
      <w:r w:rsidR="00D13D91">
        <w:rPr>
          <w:rFonts w:ascii="方正仿宋_GBK" w:eastAsia="方正仿宋_GBK" w:hint="eastAsia"/>
          <w:b/>
          <w:sz w:val="32"/>
          <w:szCs w:val="32"/>
        </w:rPr>
        <w:t>：</w:t>
      </w:r>
    </w:p>
    <w:tbl>
      <w:tblPr>
        <w:tblStyle w:val="a3"/>
        <w:tblW w:w="0" w:type="auto"/>
        <w:tblLook w:val="04A0" w:firstRow="1" w:lastRow="0" w:firstColumn="1" w:lastColumn="0" w:noHBand="0" w:noVBand="1"/>
      </w:tblPr>
      <w:tblGrid>
        <w:gridCol w:w="671"/>
        <w:gridCol w:w="802"/>
        <w:gridCol w:w="3070"/>
        <w:gridCol w:w="1181"/>
        <w:gridCol w:w="1180"/>
        <w:gridCol w:w="675"/>
        <w:gridCol w:w="943"/>
      </w:tblGrid>
      <w:tr w:rsidR="00104FB8" w:rsidTr="0086197B">
        <w:tc>
          <w:tcPr>
            <w:tcW w:w="704" w:type="dxa"/>
          </w:tcPr>
          <w:p w:rsidR="00104FB8" w:rsidRPr="00D95561" w:rsidRDefault="00104FB8" w:rsidP="0086197B">
            <w:pPr>
              <w:jc w:val="left"/>
              <w:rPr>
                <w:rFonts w:eastAsia="黑体"/>
                <w:b/>
                <w:bCs/>
                <w:sz w:val="18"/>
                <w:szCs w:val="18"/>
              </w:rPr>
            </w:pPr>
            <w:r w:rsidRPr="00D95561">
              <w:rPr>
                <w:b/>
                <w:sz w:val="18"/>
                <w:szCs w:val="18"/>
              </w:rPr>
              <w:t>排序</w:t>
            </w:r>
          </w:p>
        </w:tc>
        <w:tc>
          <w:tcPr>
            <w:tcW w:w="851" w:type="dxa"/>
          </w:tcPr>
          <w:p w:rsidR="00104FB8" w:rsidRPr="00D95561" w:rsidRDefault="00104FB8" w:rsidP="0086197B">
            <w:pPr>
              <w:jc w:val="left"/>
              <w:rPr>
                <w:b/>
                <w:sz w:val="18"/>
                <w:szCs w:val="18"/>
              </w:rPr>
            </w:pPr>
            <w:r w:rsidRPr="00D95561">
              <w:rPr>
                <w:b/>
                <w:sz w:val="18"/>
                <w:szCs w:val="18"/>
              </w:rPr>
              <w:t>姓名</w:t>
            </w:r>
          </w:p>
        </w:tc>
        <w:tc>
          <w:tcPr>
            <w:tcW w:w="3260" w:type="dxa"/>
          </w:tcPr>
          <w:p w:rsidR="00104FB8" w:rsidRPr="00D95561" w:rsidRDefault="00104FB8" w:rsidP="0086197B">
            <w:pPr>
              <w:jc w:val="left"/>
              <w:rPr>
                <w:b/>
                <w:sz w:val="18"/>
                <w:szCs w:val="18"/>
              </w:rPr>
            </w:pPr>
            <w:r w:rsidRPr="00D95561">
              <w:rPr>
                <w:b/>
                <w:sz w:val="18"/>
                <w:szCs w:val="18"/>
              </w:rPr>
              <w:t>对本项目主要科技创新的贡献</w:t>
            </w:r>
          </w:p>
        </w:tc>
        <w:tc>
          <w:tcPr>
            <w:tcW w:w="1276" w:type="dxa"/>
          </w:tcPr>
          <w:p w:rsidR="00104FB8" w:rsidRPr="00D95561" w:rsidRDefault="00104FB8" w:rsidP="0086197B">
            <w:pPr>
              <w:jc w:val="left"/>
              <w:rPr>
                <w:b/>
                <w:sz w:val="18"/>
                <w:szCs w:val="18"/>
              </w:rPr>
            </w:pPr>
            <w:r w:rsidRPr="00D95561">
              <w:rPr>
                <w:b/>
                <w:sz w:val="18"/>
                <w:szCs w:val="18"/>
              </w:rPr>
              <w:t>工作单位</w:t>
            </w:r>
          </w:p>
        </w:tc>
        <w:tc>
          <w:tcPr>
            <w:tcW w:w="1275" w:type="dxa"/>
          </w:tcPr>
          <w:p w:rsidR="00104FB8" w:rsidRPr="00D95561" w:rsidRDefault="00104FB8" w:rsidP="0086197B">
            <w:pPr>
              <w:jc w:val="left"/>
              <w:rPr>
                <w:b/>
                <w:sz w:val="18"/>
                <w:szCs w:val="18"/>
              </w:rPr>
            </w:pPr>
            <w:r w:rsidRPr="00D95561">
              <w:rPr>
                <w:b/>
                <w:sz w:val="18"/>
                <w:szCs w:val="18"/>
              </w:rPr>
              <w:t>完成单位</w:t>
            </w:r>
          </w:p>
        </w:tc>
        <w:tc>
          <w:tcPr>
            <w:tcW w:w="709" w:type="dxa"/>
          </w:tcPr>
          <w:p w:rsidR="00104FB8" w:rsidRPr="00D95561" w:rsidRDefault="00104FB8" w:rsidP="0086197B">
            <w:pPr>
              <w:jc w:val="left"/>
              <w:rPr>
                <w:b/>
                <w:sz w:val="18"/>
                <w:szCs w:val="18"/>
              </w:rPr>
            </w:pPr>
            <w:r w:rsidRPr="00D95561">
              <w:rPr>
                <w:b/>
                <w:sz w:val="18"/>
                <w:szCs w:val="18"/>
              </w:rPr>
              <w:t>职称</w:t>
            </w:r>
          </w:p>
        </w:tc>
        <w:tc>
          <w:tcPr>
            <w:tcW w:w="987" w:type="dxa"/>
          </w:tcPr>
          <w:p w:rsidR="00104FB8" w:rsidRPr="00D95561" w:rsidRDefault="00104FB8" w:rsidP="0086197B">
            <w:pPr>
              <w:jc w:val="left"/>
              <w:rPr>
                <w:b/>
                <w:sz w:val="18"/>
                <w:szCs w:val="18"/>
              </w:rPr>
            </w:pPr>
            <w:r w:rsidRPr="00D95561">
              <w:rPr>
                <w:b/>
                <w:sz w:val="18"/>
                <w:szCs w:val="18"/>
              </w:rPr>
              <w:t>职务</w:t>
            </w:r>
          </w:p>
        </w:tc>
      </w:tr>
      <w:tr w:rsidR="00104FB8" w:rsidTr="0086197B">
        <w:tc>
          <w:tcPr>
            <w:tcW w:w="704" w:type="dxa"/>
          </w:tcPr>
          <w:p w:rsidR="00104FB8" w:rsidRPr="00062A39" w:rsidRDefault="00104FB8" w:rsidP="0086197B">
            <w:pPr>
              <w:jc w:val="left"/>
              <w:rPr>
                <w:sz w:val="18"/>
                <w:szCs w:val="18"/>
              </w:rPr>
            </w:pPr>
            <w:r w:rsidRPr="00062A39">
              <w:rPr>
                <w:sz w:val="18"/>
                <w:szCs w:val="18"/>
              </w:rPr>
              <w:t>1</w:t>
            </w:r>
          </w:p>
        </w:tc>
        <w:tc>
          <w:tcPr>
            <w:tcW w:w="851" w:type="dxa"/>
          </w:tcPr>
          <w:p w:rsidR="00104FB8" w:rsidRPr="00062A39" w:rsidRDefault="00104FB8" w:rsidP="0086197B">
            <w:pPr>
              <w:jc w:val="left"/>
              <w:rPr>
                <w:sz w:val="18"/>
                <w:szCs w:val="18"/>
              </w:rPr>
            </w:pPr>
            <w:r w:rsidRPr="00062A39">
              <w:rPr>
                <w:rFonts w:hint="eastAsia"/>
                <w:sz w:val="18"/>
                <w:szCs w:val="18"/>
              </w:rPr>
              <w:t>李百战</w:t>
            </w:r>
          </w:p>
        </w:tc>
        <w:tc>
          <w:tcPr>
            <w:tcW w:w="3260" w:type="dxa"/>
          </w:tcPr>
          <w:p w:rsidR="00104FB8" w:rsidRPr="00062A39" w:rsidRDefault="00104FB8" w:rsidP="0086197B">
            <w:pPr>
              <w:jc w:val="left"/>
              <w:rPr>
                <w:sz w:val="18"/>
                <w:szCs w:val="18"/>
              </w:rPr>
            </w:pPr>
            <w:r w:rsidRPr="003F3213">
              <w:rPr>
                <w:rFonts w:hint="eastAsia"/>
                <w:sz w:val="18"/>
                <w:szCs w:val="18"/>
              </w:rPr>
              <w:t>联合创建了人体热舒适自适应理论和评价方法，</w:t>
            </w:r>
            <w:r w:rsidRPr="003F3213">
              <w:rPr>
                <w:rFonts w:hint="eastAsia"/>
                <w:sz w:val="18"/>
                <w:szCs w:val="18"/>
              </w:rPr>
              <w:t>ESI</w:t>
            </w:r>
            <w:r w:rsidRPr="003F3213">
              <w:rPr>
                <w:rFonts w:hint="eastAsia"/>
                <w:sz w:val="18"/>
                <w:szCs w:val="18"/>
              </w:rPr>
              <w:t>高被引论文“</w:t>
            </w:r>
            <w:r w:rsidRPr="003F3213">
              <w:rPr>
                <w:rFonts w:hint="eastAsia"/>
                <w:sz w:val="18"/>
                <w:szCs w:val="18"/>
              </w:rPr>
              <w:t>A theoretical adaptive model of thermal comfort</w:t>
            </w:r>
            <w:r w:rsidRPr="003F3213">
              <w:rPr>
                <w:rFonts w:hint="eastAsia"/>
                <w:sz w:val="18"/>
                <w:szCs w:val="18"/>
              </w:rPr>
              <w:t>”共同作者，国家标准《民用建筑室内热湿环境评价标准》</w:t>
            </w:r>
            <w:r w:rsidRPr="003F3213">
              <w:rPr>
                <w:rFonts w:hint="eastAsia"/>
                <w:sz w:val="18"/>
                <w:szCs w:val="18"/>
              </w:rPr>
              <w:t>GB/T 50785-2013</w:t>
            </w:r>
            <w:r w:rsidRPr="003F3213">
              <w:rPr>
                <w:rFonts w:hint="eastAsia"/>
                <w:sz w:val="18"/>
                <w:szCs w:val="18"/>
              </w:rPr>
              <w:t>第一起草人；发明了建筑多参数耦合的热环境分区节能设计及调控技术，“一种基于热舒适评价的热湿环境综合控制空调系统及方法”、“基于环境参数和人体生理参数的热舒适度测评系统”等发明专利的第</w:t>
            </w:r>
            <w:r w:rsidRPr="003F3213">
              <w:rPr>
                <w:rFonts w:hint="eastAsia"/>
                <w:sz w:val="18"/>
                <w:szCs w:val="18"/>
              </w:rPr>
              <w:t>1</w:t>
            </w:r>
            <w:r w:rsidRPr="003F3213">
              <w:rPr>
                <w:rFonts w:hint="eastAsia"/>
                <w:sz w:val="18"/>
                <w:szCs w:val="18"/>
              </w:rPr>
              <w:t>发明人；美国标准</w:t>
            </w:r>
            <w:r w:rsidRPr="003F3213">
              <w:rPr>
                <w:rFonts w:hint="eastAsia"/>
                <w:sz w:val="18"/>
                <w:szCs w:val="18"/>
              </w:rPr>
              <w:t>ASHRAE 55</w:t>
            </w:r>
            <w:r w:rsidRPr="003F3213">
              <w:rPr>
                <w:rFonts w:hint="eastAsia"/>
                <w:sz w:val="18"/>
                <w:szCs w:val="18"/>
              </w:rPr>
              <w:t>《</w:t>
            </w:r>
            <w:r w:rsidRPr="003F3213">
              <w:rPr>
                <w:rFonts w:hint="eastAsia"/>
                <w:sz w:val="18"/>
                <w:szCs w:val="18"/>
              </w:rPr>
              <w:t>Thermal Environmental Conditions for Human Occupancy</w:t>
            </w:r>
            <w:r w:rsidRPr="003F3213">
              <w:rPr>
                <w:rFonts w:hint="eastAsia"/>
                <w:sz w:val="18"/>
                <w:szCs w:val="18"/>
              </w:rPr>
              <w:t>》参编人；获世界可再生能源联盟“建筑节能”引领奖。</w:t>
            </w:r>
          </w:p>
        </w:tc>
        <w:tc>
          <w:tcPr>
            <w:tcW w:w="1276" w:type="dxa"/>
          </w:tcPr>
          <w:p w:rsidR="00104FB8" w:rsidRPr="00062A39" w:rsidRDefault="00104FB8" w:rsidP="0086197B">
            <w:pPr>
              <w:jc w:val="left"/>
              <w:rPr>
                <w:sz w:val="18"/>
                <w:szCs w:val="18"/>
              </w:rPr>
            </w:pPr>
            <w:r w:rsidRPr="00D95561">
              <w:rPr>
                <w:rFonts w:hint="eastAsia"/>
                <w:sz w:val="18"/>
                <w:szCs w:val="18"/>
              </w:rPr>
              <w:t>重庆大学</w:t>
            </w:r>
          </w:p>
        </w:tc>
        <w:tc>
          <w:tcPr>
            <w:tcW w:w="1275" w:type="dxa"/>
          </w:tcPr>
          <w:p w:rsidR="00104FB8" w:rsidRPr="00062A39" w:rsidRDefault="00104FB8" w:rsidP="0086197B">
            <w:pPr>
              <w:jc w:val="left"/>
              <w:rPr>
                <w:sz w:val="18"/>
                <w:szCs w:val="18"/>
              </w:rPr>
            </w:pPr>
            <w:r w:rsidRPr="00D95561">
              <w:rPr>
                <w:rFonts w:hint="eastAsia"/>
                <w:sz w:val="18"/>
                <w:szCs w:val="18"/>
              </w:rPr>
              <w:t>重庆大学</w:t>
            </w:r>
          </w:p>
        </w:tc>
        <w:tc>
          <w:tcPr>
            <w:tcW w:w="709" w:type="dxa"/>
          </w:tcPr>
          <w:p w:rsidR="00104FB8" w:rsidRPr="00062A39" w:rsidRDefault="00104FB8" w:rsidP="0086197B">
            <w:pPr>
              <w:jc w:val="left"/>
              <w:rPr>
                <w:sz w:val="18"/>
                <w:szCs w:val="18"/>
              </w:rPr>
            </w:pPr>
            <w:r w:rsidRPr="00062A39">
              <w:rPr>
                <w:rFonts w:hint="eastAsia"/>
                <w:sz w:val="18"/>
                <w:szCs w:val="18"/>
              </w:rPr>
              <w:t>教授</w:t>
            </w:r>
          </w:p>
        </w:tc>
        <w:tc>
          <w:tcPr>
            <w:tcW w:w="987" w:type="dxa"/>
          </w:tcPr>
          <w:p w:rsidR="00104FB8" w:rsidRPr="00062A39" w:rsidRDefault="00104FB8" w:rsidP="0086197B">
            <w:pPr>
              <w:jc w:val="left"/>
              <w:rPr>
                <w:sz w:val="18"/>
                <w:szCs w:val="18"/>
              </w:rPr>
            </w:pPr>
            <w:r>
              <w:rPr>
                <w:rFonts w:hint="eastAsia"/>
                <w:sz w:val="18"/>
                <w:szCs w:val="18"/>
              </w:rPr>
              <w:t>（科技部）国家级</w:t>
            </w:r>
            <w:r w:rsidRPr="00CB33CF">
              <w:rPr>
                <w:rFonts w:hint="eastAsia"/>
                <w:sz w:val="18"/>
                <w:szCs w:val="18"/>
              </w:rPr>
              <w:t>低碳绿色建筑国际联合研究中心</w:t>
            </w:r>
            <w:r>
              <w:rPr>
                <w:rFonts w:hint="eastAsia"/>
                <w:sz w:val="18"/>
                <w:szCs w:val="18"/>
              </w:rPr>
              <w:t>主任</w:t>
            </w:r>
          </w:p>
        </w:tc>
      </w:tr>
      <w:tr w:rsidR="00104FB8" w:rsidTr="0086197B">
        <w:tc>
          <w:tcPr>
            <w:tcW w:w="704" w:type="dxa"/>
          </w:tcPr>
          <w:p w:rsidR="00104FB8" w:rsidRPr="00062A39" w:rsidRDefault="00104FB8" w:rsidP="0086197B">
            <w:pPr>
              <w:jc w:val="left"/>
              <w:rPr>
                <w:sz w:val="18"/>
                <w:szCs w:val="18"/>
              </w:rPr>
            </w:pPr>
            <w:r w:rsidRPr="00062A39">
              <w:rPr>
                <w:sz w:val="18"/>
                <w:szCs w:val="18"/>
              </w:rPr>
              <w:t>2</w:t>
            </w:r>
          </w:p>
        </w:tc>
        <w:tc>
          <w:tcPr>
            <w:tcW w:w="851" w:type="dxa"/>
          </w:tcPr>
          <w:p w:rsidR="00104FB8" w:rsidRPr="00062A39" w:rsidRDefault="00104FB8" w:rsidP="0086197B">
            <w:pPr>
              <w:jc w:val="left"/>
              <w:rPr>
                <w:sz w:val="18"/>
                <w:szCs w:val="18"/>
              </w:rPr>
            </w:pPr>
            <w:r w:rsidRPr="00062A39">
              <w:rPr>
                <w:rFonts w:hint="eastAsia"/>
                <w:sz w:val="18"/>
                <w:szCs w:val="18"/>
              </w:rPr>
              <w:t>潘云钢</w:t>
            </w:r>
          </w:p>
        </w:tc>
        <w:tc>
          <w:tcPr>
            <w:tcW w:w="3260" w:type="dxa"/>
          </w:tcPr>
          <w:p w:rsidR="00104FB8" w:rsidRPr="00062A39" w:rsidRDefault="00104FB8" w:rsidP="0086197B">
            <w:pPr>
              <w:jc w:val="left"/>
              <w:rPr>
                <w:sz w:val="18"/>
                <w:szCs w:val="18"/>
              </w:rPr>
            </w:pPr>
            <w:r w:rsidRPr="003F3213">
              <w:rPr>
                <w:rFonts w:hint="eastAsia"/>
                <w:sz w:val="18"/>
                <w:szCs w:val="18"/>
              </w:rPr>
              <w:t>国家标准《民用建筑室内热湿环境评价标准》</w:t>
            </w:r>
            <w:r w:rsidRPr="003F3213">
              <w:rPr>
                <w:rFonts w:hint="eastAsia"/>
                <w:sz w:val="18"/>
                <w:szCs w:val="18"/>
              </w:rPr>
              <w:t>GB/T 50785-2012</w:t>
            </w:r>
            <w:r w:rsidRPr="003F3213">
              <w:rPr>
                <w:rFonts w:hint="eastAsia"/>
                <w:sz w:val="18"/>
                <w:szCs w:val="18"/>
              </w:rPr>
              <w:t>主要起草人之一；合作</w:t>
            </w:r>
            <w:r w:rsidRPr="003F3213">
              <w:rPr>
                <w:rFonts w:hint="eastAsia"/>
                <w:sz w:val="18"/>
                <w:szCs w:val="18"/>
              </w:rPr>
              <w:t>SCI</w:t>
            </w:r>
            <w:r w:rsidRPr="003F3213">
              <w:rPr>
                <w:rFonts w:hint="eastAsia"/>
                <w:sz w:val="18"/>
                <w:szCs w:val="18"/>
              </w:rPr>
              <w:t>论文“</w:t>
            </w:r>
            <w:r w:rsidRPr="003F3213">
              <w:rPr>
                <w:rFonts w:hint="eastAsia"/>
                <w:sz w:val="18"/>
                <w:szCs w:val="18"/>
              </w:rPr>
              <w:t>An introduction to the Chinese Evaluation Standard for the indoor thermal environment</w:t>
            </w:r>
            <w:r w:rsidRPr="003F3213">
              <w:rPr>
                <w:rFonts w:hint="eastAsia"/>
                <w:sz w:val="18"/>
                <w:szCs w:val="18"/>
              </w:rPr>
              <w:t>”第</w:t>
            </w:r>
            <w:r w:rsidRPr="003F3213">
              <w:rPr>
                <w:rFonts w:hint="eastAsia"/>
                <w:sz w:val="18"/>
                <w:szCs w:val="18"/>
              </w:rPr>
              <w:t>4</w:t>
            </w:r>
            <w:r w:rsidRPr="003F3213">
              <w:rPr>
                <w:rFonts w:hint="eastAsia"/>
                <w:sz w:val="18"/>
                <w:szCs w:val="18"/>
              </w:rPr>
              <w:t>作者；联合创建了建筑热环境分等级、分区调控的工程设计方法，推动项目成果应用到国家体育场、青藏铁路拉萨站站房等大量工程项目中，主持研究成果的工程应用验证。</w:t>
            </w:r>
          </w:p>
        </w:tc>
        <w:tc>
          <w:tcPr>
            <w:tcW w:w="1276" w:type="dxa"/>
          </w:tcPr>
          <w:p w:rsidR="00104FB8" w:rsidRPr="00062A39" w:rsidRDefault="00104FB8" w:rsidP="0086197B">
            <w:pPr>
              <w:jc w:val="left"/>
              <w:rPr>
                <w:sz w:val="18"/>
                <w:szCs w:val="18"/>
              </w:rPr>
            </w:pPr>
            <w:r w:rsidRPr="00D95561">
              <w:rPr>
                <w:rFonts w:hint="eastAsia"/>
                <w:sz w:val="18"/>
                <w:szCs w:val="18"/>
              </w:rPr>
              <w:t>中国建筑设计研究院有限公司</w:t>
            </w:r>
          </w:p>
        </w:tc>
        <w:tc>
          <w:tcPr>
            <w:tcW w:w="1275" w:type="dxa"/>
          </w:tcPr>
          <w:p w:rsidR="00104FB8" w:rsidRPr="00062A39" w:rsidRDefault="00104FB8" w:rsidP="0086197B">
            <w:pPr>
              <w:jc w:val="left"/>
              <w:rPr>
                <w:sz w:val="18"/>
                <w:szCs w:val="18"/>
              </w:rPr>
            </w:pPr>
            <w:r w:rsidRPr="00D95561">
              <w:rPr>
                <w:rFonts w:hint="eastAsia"/>
                <w:sz w:val="18"/>
                <w:szCs w:val="18"/>
              </w:rPr>
              <w:t>中国建筑设计研究院有限公司</w:t>
            </w:r>
          </w:p>
        </w:tc>
        <w:tc>
          <w:tcPr>
            <w:tcW w:w="709" w:type="dxa"/>
          </w:tcPr>
          <w:p w:rsidR="00104FB8" w:rsidRPr="00062A39" w:rsidRDefault="00104FB8" w:rsidP="0086197B">
            <w:pPr>
              <w:jc w:val="left"/>
              <w:rPr>
                <w:sz w:val="18"/>
                <w:szCs w:val="18"/>
              </w:rPr>
            </w:pPr>
            <w:r w:rsidRPr="00CB33CF">
              <w:rPr>
                <w:rFonts w:hint="eastAsia"/>
                <w:sz w:val="18"/>
                <w:szCs w:val="18"/>
              </w:rPr>
              <w:t>教授级高工</w:t>
            </w:r>
          </w:p>
        </w:tc>
        <w:tc>
          <w:tcPr>
            <w:tcW w:w="987" w:type="dxa"/>
          </w:tcPr>
          <w:p w:rsidR="00104FB8" w:rsidRPr="00062A39" w:rsidRDefault="00104FB8" w:rsidP="0086197B">
            <w:pPr>
              <w:jc w:val="left"/>
              <w:rPr>
                <w:sz w:val="18"/>
                <w:szCs w:val="18"/>
              </w:rPr>
            </w:pPr>
            <w:r w:rsidRPr="00CB33CF">
              <w:rPr>
                <w:rFonts w:hint="eastAsia"/>
                <w:sz w:val="18"/>
                <w:szCs w:val="18"/>
              </w:rPr>
              <w:t>总工程师</w:t>
            </w:r>
          </w:p>
        </w:tc>
      </w:tr>
      <w:tr w:rsidR="00104FB8" w:rsidTr="0086197B">
        <w:tc>
          <w:tcPr>
            <w:tcW w:w="704" w:type="dxa"/>
          </w:tcPr>
          <w:p w:rsidR="00104FB8" w:rsidRPr="00062A39" w:rsidRDefault="00104FB8" w:rsidP="0086197B">
            <w:pPr>
              <w:jc w:val="left"/>
              <w:rPr>
                <w:sz w:val="18"/>
                <w:szCs w:val="18"/>
              </w:rPr>
            </w:pPr>
            <w:r w:rsidRPr="00062A39">
              <w:rPr>
                <w:sz w:val="18"/>
                <w:szCs w:val="18"/>
              </w:rPr>
              <w:t>3</w:t>
            </w:r>
          </w:p>
        </w:tc>
        <w:tc>
          <w:tcPr>
            <w:tcW w:w="851" w:type="dxa"/>
          </w:tcPr>
          <w:p w:rsidR="00104FB8" w:rsidRPr="00062A39" w:rsidRDefault="00104FB8" w:rsidP="0086197B">
            <w:pPr>
              <w:jc w:val="left"/>
              <w:rPr>
                <w:sz w:val="18"/>
                <w:szCs w:val="18"/>
              </w:rPr>
            </w:pPr>
            <w:proofErr w:type="gramStart"/>
            <w:r w:rsidRPr="00062A39">
              <w:rPr>
                <w:rFonts w:hint="eastAsia"/>
                <w:sz w:val="18"/>
                <w:szCs w:val="18"/>
              </w:rPr>
              <w:t>戎</w:t>
            </w:r>
            <w:proofErr w:type="gramEnd"/>
            <w:r w:rsidRPr="00062A39">
              <w:rPr>
                <w:rFonts w:hint="eastAsia"/>
                <w:sz w:val="18"/>
                <w:szCs w:val="18"/>
              </w:rPr>
              <w:t>向阳</w:t>
            </w:r>
          </w:p>
        </w:tc>
        <w:tc>
          <w:tcPr>
            <w:tcW w:w="3260" w:type="dxa"/>
          </w:tcPr>
          <w:p w:rsidR="00104FB8" w:rsidRPr="00062A39" w:rsidRDefault="00104FB8" w:rsidP="0086197B">
            <w:pPr>
              <w:jc w:val="left"/>
              <w:rPr>
                <w:sz w:val="18"/>
                <w:szCs w:val="18"/>
              </w:rPr>
            </w:pPr>
            <w:r w:rsidRPr="003F3213">
              <w:rPr>
                <w:rFonts w:hint="eastAsia"/>
                <w:sz w:val="18"/>
                <w:szCs w:val="18"/>
              </w:rPr>
              <w:t>主持并与重庆大学合作完成“航站楼室内热舒适指标研究”课题</w:t>
            </w:r>
            <w:r>
              <w:rPr>
                <w:rFonts w:hint="eastAsia"/>
                <w:sz w:val="18"/>
                <w:szCs w:val="18"/>
              </w:rPr>
              <w:t>；</w:t>
            </w:r>
            <w:r w:rsidRPr="003F3213">
              <w:rPr>
                <w:rFonts w:hint="eastAsia"/>
                <w:sz w:val="18"/>
                <w:szCs w:val="18"/>
              </w:rPr>
              <w:t>联合创建了建筑热环境分等级、分区调控的工程设计方法，参与了建筑热环境绿色营造标准体系构建，成果应用于成都双流机场、重庆江北国际机场</w:t>
            </w:r>
            <w:r w:rsidRPr="003F3213">
              <w:rPr>
                <w:rFonts w:hint="eastAsia"/>
                <w:sz w:val="18"/>
                <w:szCs w:val="18"/>
              </w:rPr>
              <w:t>T3</w:t>
            </w:r>
            <w:r w:rsidRPr="003F3213">
              <w:rPr>
                <w:rFonts w:hint="eastAsia"/>
                <w:sz w:val="18"/>
                <w:szCs w:val="18"/>
              </w:rPr>
              <w:t>航站楼等示范工程；联合开发了热环境智慧节能、高效调控关键技术，发明专利“一种水源热泵节能优化控制方法”第</w:t>
            </w:r>
            <w:r w:rsidRPr="003F3213">
              <w:rPr>
                <w:rFonts w:hint="eastAsia"/>
                <w:sz w:val="18"/>
                <w:szCs w:val="18"/>
              </w:rPr>
              <w:t>1</w:t>
            </w:r>
            <w:r w:rsidRPr="003F3213">
              <w:rPr>
                <w:rFonts w:hint="eastAsia"/>
                <w:sz w:val="18"/>
                <w:szCs w:val="18"/>
              </w:rPr>
              <w:t>发明人。</w:t>
            </w:r>
          </w:p>
        </w:tc>
        <w:tc>
          <w:tcPr>
            <w:tcW w:w="1276" w:type="dxa"/>
          </w:tcPr>
          <w:p w:rsidR="00104FB8" w:rsidRPr="00062A39" w:rsidRDefault="00104FB8" w:rsidP="0086197B">
            <w:pPr>
              <w:jc w:val="left"/>
              <w:rPr>
                <w:sz w:val="18"/>
                <w:szCs w:val="18"/>
              </w:rPr>
            </w:pPr>
            <w:r w:rsidRPr="00D95561">
              <w:rPr>
                <w:rFonts w:hint="eastAsia"/>
                <w:sz w:val="18"/>
                <w:szCs w:val="18"/>
              </w:rPr>
              <w:t>中国建筑西南设计研究院有限公司</w:t>
            </w:r>
          </w:p>
        </w:tc>
        <w:tc>
          <w:tcPr>
            <w:tcW w:w="1275" w:type="dxa"/>
          </w:tcPr>
          <w:p w:rsidR="00104FB8" w:rsidRPr="00062A39" w:rsidRDefault="00104FB8" w:rsidP="0086197B">
            <w:pPr>
              <w:jc w:val="left"/>
              <w:rPr>
                <w:sz w:val="18"/>
                <w:szCs w:val="18"/>
              </w:rPr>
            </w:pPr>
            <w:r w:rsidRPr="00D95561">
              <w:rPr>
                <w:rFonts w:hint="eastAsia"/>
                <w:sz w:val="18"/>
                <w:szCs w:val="18"/>
              </w:rPr>
              <w:t>中国建筑西南设计研究院有限公司</w:t>
            </w:r>
          </w:p>
        </w:tc>
        <w:tc>
          <w:tcPr>
            <w:tcW w:w="709" w:type="dxa"/>
          </w:tcPr>
          <w:p w:rsidR="00104FB8" w:rsidRPr="00062A39" w:rsidRDefault="00104FB8" w:rsidP="0086197B">
            <w:pPr>
              <w:jc w:val="left"/>
              <w:rPr>
                <w:sz w:val="18"/>
                <w:szCs w:val="18"/>
              </w:rPr>
            </w:pPr>
            <w:r w:rsidRPr="00CB33CF">
              <w:rPr>
                <w:rFonts w:hint="eastAsia"/>
                <w:sz w:val="18"/>
                <w:szCs w:val="18"/>
              </w:rPr>
              <w:t>教授级高工</w:t>
            </w:r>
          </w:p>
        </w:tc>
        <w:tc>
          <w:tcPr>
            <w:tcW w:w="987" w:type="dxa"/>
          </w:tcPr>
          <w:p w:rsidR="00104FB8" w:rsidRPr="00062A39" w:rsidRDefault="00104FB8" w:rsidP="0086197B">
            <w:pPr>
              <w:jc w:val="left"/>
              <w:rPr>
                <w:sz w:val="18"/>
                <w:szCs w:val="18"/>
              </w:rPr>
            </w:pPr>
            <w:r w:rsidRPr="00CB33CF">
              <w:rPr>
                <w:rFonts w:hint="eastAsia"/>
                <w:sz w:val="18"/>
                <w:szCs w:val="18"/>
              </w:rPr>
              <w:t>副总工程师</w:t>
            </w:r>
          </w:p>
        </w:tc>
      </w:tr>
      <w:tr w:rsidR="00104FB8" w:rsidTr="0086197B">
        <w:tc>
          <w:tcPr>
            <w:tcW w:w="704" w:type="dxa"/>
          </w:tcPr>
          <w:p w:rsidR="00104FB8" w:rsidRPr="00062A39" w:rsidRDefault="00104FB8" w:rsidP="0086197B">
            <w:pPr>
              <w:jc w:val="left"/>
              <w:rPr>
                <w:sz w:val="18"/>
                <w:szCs w:val="18"/>
              </w:rPr>
            </w:pPr>
            <w:r w:rsidRPr="00062A39">
              <w:rPr>
                <w:sz w:val="18"/>
                <w:szCs w:val="18"/>
              </w:rPr>
              <w:t>4</w:t>
            </w:r>
          </w:p>
        </w:tc>
        <w:tc>
          <w:tcPr>
            <w:tcW w:w="851" w:type="dxa"/>
          </w:tcPr>
          <w:p w:rsidR="00104FB8" w:rsidRPr="00062A39" w:rsidRDefault="00104FB8" w:rsidP="0086197B">
            <w:pPr>
              <w:jc w:val="left"/>
              <w:rPr>
                <w:sz w:val="18"/>
                <w:szCs w:val="18"/>
              </w:rPr>
            </w:pPr>
            <w:r w:rsidRPr="00062A39">
              <w:rPr>
                <w:rFonts w:hint="eastAsia"/>
                <w:sz w:val="18"/>
                <w:szCs w:val="18"/>
              </w:rPr>
              <w:t>李国庆</w:t>
            </w:r>
          </w:p>
        </w:tc>
        <w:tc>
          <w:tcPr>
            <w:tcW w:w="3260" w:type="dxa"/>
          </w:tcPr>
          <w:p w:rsidR="00104FB8" w:rsidRPr="00062A39" w:rsidRDefault="00104FB8" w:rsidP="0086197B">
            <w:pPr>
              <w:jc w:val="left"/>
              <w:rPr>
                <w:sz w:val="18"/>
                <w:szCs w:val="18"/>
              </w:rPr>
            </w:pPr>
            <w:r w:rsidRPr="003F3213">
              <w:rPr>
                <w:rFonts w:hint="eastAsia"/>
                <w:sz w:val="18"/>
                <w:szCs w:val="18"/>
              </w:rPr>
              <w:t>联合创建了建筑热环境分等级、分区调控的工程设计方法，主编国家标准《地铁设计规范》</w:t>
            </w:r>
            <w:r w:rsidRPr="003F3213">
              <w:rPr>
                <w:rFonts w:hint="eastAsia"/>
                <w:sz w:val="18"/>
                <w:szCs w:val="18"/>
              </w:rPr>
              <w:t>GB 50157 2013</w:t>
            </w:r>
            <w:r w:rsidRPr="003F3213">
              <w:rPr>
                <w:rFonts w:hint="eastAsia"/>
                <w:sz w:val="18"/>
                <w:szCs w:val="18"/>
              </w:rPr>
              <w:t>、《城市轨道交通通空气调节与供暖设计标准》</w:t>
            </w:r>
            <w:r w:rsidRPr="003F3213">
              <w:rPr>
                <w:rFonts w:hint="eastAsia"/>
                <w:sz w:val="18"/>
                <w:szCs w:val="18"/>
              </w:rPr>
              <w:t>GB/T51357-2019</w:t>
            </w:r>
            <w:r w:rsidRPr="003F3213">
              <w:rPr>
                <w:rFonts w:hint="eastAsia"/>
                <w:sz w:val="18"/>
                <w:szCs w:val="18"/>
              </w:rPr>
              <w:t>等，参与了建筑热环境绿色营造标准体系构建；创新性提出地下轨道空间有序活塞风动态调控系列关键技术和设备失效等突发事件</w:t>
            </w:r>
            <w:proofErr w:type="gramStart"/>
            <w:r w:rsidRPr="003F3213">
              <w:rPr>
                <w:rFonts w:hint="eastAsia"/>
                <w:sz w:val="18"/>
                <w:szCs w:val="18"/>
              </w:rPr>
              <w:t>热安全</w:t>
            </w:r>
            <w:proofErr w:type="gramEnd"/>
            <w:r w:rsidRPr="003F3213">
              <w:rPr>
                <w:rFonts w:hint="eastAsia"/>
                <w:sz w:val="18"/>
                <w:szCs w:val="18"/>
              </w:rPr>
              <w:t>保障系列技术</w:t>
            </w:r>
            <w:r>
              <w:rPr>
                <w:rFonts w:hint="eastAsia"/>
                <w:sz w:val="18"/>
                <w:szCs w:val="18"/>
              </w:rPr>
              <w:t>。</w:t>
            </w:r>
          </w:p>
        </w:tc>
        <w:tc>
          <w:tcPr>
            <w:tcW w:w="1276" w:type="dxa"/>
          </w:tcPr>
          <w:p w:rsidR="00104FB8" w:rsidRPr="00062A39" w:rsidRDefault="00104FB8" w:rsidP="0086197B">
            <w:pPr>
              <w:jc w:val="left"/>
              <w:rPr>
                <w:sz w:val="18"/>
                <w:szCs w:val="18"/>
              </w:rPr>
            </w:pPr>
            <w:r w:rsidRPr="00D95561">
              <w:rPr>
                <w:rFonts w:hint="eastAsia"/>
                <w:sz w:val="18"/>
                <w:szCs w:val="18"/>
              </w:rPr>
              <w:t>北京城建设计发展集团股份有限公司</w:t>
            </w:r>
          </w:p>
        </w:tc>
        <w:tc>
          <w:tcPr>
            <w:tcW w:w="1275" w:type="dxa"/>
          </w:tcPr>
          <w:p w:rsidR="00104FB8" w:rsidRPr="00062A39" w:rsidRDefault="00104FB8" w:rsidP="0086197B">
            <w:pPr>
              <w:jc w:val="left"/>
              <w:rPr>
                <w:sz w:val="18"/>
                <w:szCs w:val="18"/>
              </w:rPr>
            </w:pPr>
            <w:r w:rsidRPr="00D95561">
              <w:rPr>
                <w:rFonts w:hint="eastAsia"/>
                <w:sz w:val="18"/>
                <w:szCs w:val="18"/>
              </w:rPr>
              <w:t>北京城建设计发展集团股份有限公司</w:t>
            </w:r>
          </w:p>
        </w:tc>
        <w:tc>
          <w:tcPr>
            <w:tcW w:w="709" w:type="dxa"/>
          </w:tcPr>
          <w:p w:rsidR="00104FB8" w:rsidRPr="00062A39" w:rsidRDefault="00104FB8" w:rsidP="0086197B">
            <w:pPr>
              <w:jc w:val="left"/>
              <w:rPr>
                <w:sz w:val="18"/>
                <w:szCs w:val="18"/>
              </w:rPr>
            </w:pPr>
            <w:r w:rsidRPr="00CB33CF">
              <w:rPr>
                <w:rFonts w:hint="eastAsia"/>
                <w:sz w:val="18"/>
                <w:szCs w:val="18"/>
              </w:rPr>
              <w:t>教授级高工</w:t>
            </w:r>
          </w:p>
        </w:tc>
        <w:tc>
          <w:tcPr>
            <w:tcW w:w="987" w:type="dxa"/>
          </w:tcPr>
          <w:p w:rsidR="00104FB8" w:rsidRPr="00062A39" w:rsidRDefault="00104FB8" w:rsidP="0086197B">
            <w:pPr>
              <w:jc w:val="left"/>
              <w:rPr>
                <w:sz w:val="18"/>
                <w:szCs w:val="18"/>
              </w:rPr>
            </w:pPr>
            <w:r w:rsidRPr="00CB33CF">
              <w:rPr>
                <w:rFonts w:hint="eastAsia"/>
                <w:sz w:val="18"/>
                <w:szCs w:val="18"/>
              </w:rPr>
              <w:t>副总经理</w:t>
            </w:r>
          </w:p>
        </w:tc>
      </w:tr>
      <w:tr w:rsidR="00104FB8" w:rsidTr="0086197B">
        <w:tc>
          <w:tcPr>
            <w:tcW w:w="704" w:type="dxa"/>
          </w:tcPr>
          <w:p w:rsidR="00104FB8" w:rsidRPr="00062A39" w:rsidRDefault="00104FB8" w:rsidP="0086197B">
            <w:pPr>
              <w:jc w:val="left"/>
              <w:rPr>
                <w:sz w:val="18"/>
                <w:szCs w:val="18"/>
              </w:rPr>
            </w:pPr>
            <w:r w:rsidRPr="00062A39">
              <w:rPr>
                <w:sz w:val="18"/>
                <w:szCs w:val="18"/>
              </w:rPr>
              <w:t>5</w:t>
            </w:r>
          </w:p>
        </w:tc>
        <w:tc>
          <w:tcPr>
            <w:tcW w:w="851" w:type="dxa"/>
          </w:tcPr>
          <w:p w:rsidR="00104FB8" w:rsidRPr="00062A39" w:rsidRDefault="00104FB8" w:rsidP="0086197B">
            <w:pPr>
              <w:jc w:val="left"/>
              <w:rPr>
                <w:sz w:val="18"/>
                <w:szCs w:val="18"/>
              </w:rPr>
            </w:pPr>
            <w:r w:rsidRPr="00062A39">
              <w:rPr>
                <w:rFonts w:hint="eastAsia"/>
                <w:sz w:val="18"/>
                <w:szCs w:val="18"/>
              </w:rPr>
              <w:t>姚润明</w:t>
            </w:r>
          </w:p>
        </w:tc>
        <w:tc>
          <w:tcPr>
            <w:tcW w:w="3260" w:type="dxa"/>
          </w:tcPr>
          <w:p w:rsidR="00104FB8" w:rsidRPr="00062A39" w:rsidRDefault="00104FB8" w:rsidP="0086197B">
            <w:pPr>
              <w:jc w:val="left"/>
              <w:rPr>
                <w:sz w:val="18"/>
                <w:szCs w:val="18"/>
              </w:rPr>
            </w:pPr>
            <w:r w:rsidRPr="003F3213">
              <w:rPr>
                <w:rFonts w:hint="eastAsia"/>
                <w:sz w:val="18"/>
                <w:szCs w:val="18"/>
              </w:rPr>
              <w:t>人体热舒适自适应理论和评价方法主要创建人之一，</w:t>
            </w:r>
            <w:r w:rsidRPr="003F3213">
              <w:rPr>
                <w:rFonts w:hint="eastAsia"/>
                <w:sz w:val="18"/>
                <w:szCs w:val="18"/>
              </w:rPr>
              <w:t>ESI</w:t>
            </w:r>
            <w:r w:rsidRPr="003F3213">
              <w:rPr>
                <w:rFonts w:hint="eastAsia"/>
                <w:sz w:val="18"/>
                <w:szCs w:val="18"/>
              </w:rPr>
              <w:t>高被引论文“</w:t>
            </w:r>
            <w:r w:rsidRPr="003F3213">
              <w:rPr>
                <w:rFonts w:hint="eastAsia"/>
                <w:sz w:val="18"/>
                <w:szCs w:val="18"/>
              </w:rPr>
              <w:t>A theoretical adaptive model of thermal comfort</w:t>
            </w:r>
            <w:r w:rsidRPr="003F3213">
              <w:rPr>
                <w:rFonts w:hint="eastAsia"/>
                <w:sz w:val="18"/>
                <w:szCs w:val="18"/>
              </w:rPr>
              <w:t>”第</w:t>
            </w:r>
            <w:r w:rsidRPr="003F3213">
              <w:rPr>
                <w:rFonts w:hint="eastAsia"/>
                <w:sz w:val="18"/>
                <w:szCs w:val="18"/>
              </w:rPr>
              <w:t>1</w:t>
            </w:r>
            <w:r w:rsidRPr="003F3213">
              <w:rPr>
                <w:rFonts w:hint="eastAsia"/>
                <w:sz w:val="18"/>
                <w:szCs w:val="18"/>
              </w:rPr>
              <w:t>作者，国家标准《民用建筑室内热湿环境评价标准》</w:t>
            </w:r>
            <w:r w:rsidRPr="003F3213">
              <w:rPr>
                <w:rFonts w:hint="eastAsia"/>
                <w:sz w:val="18"/>
                <w:szCs w:val="18"/>
              </w:rPr>
              <w:t>GB/T 50785-2012</w:t>
            </w:r>
            <w:r w:rsidRPr="003F3213">
              <w:rPr>
                <w:rFonts w:hint="eastAsia"/>
                <w:sz w:val="18"/>
                <w:szCs w:val="18"/>
              </w:rPr>
              <w:t>起草人之一；提出了建筑热环境可持续设计方法，合著</w:t>
            </w:r>
            <w:r w:rsidRPr="003F3213">
              <w:rPr>
                <w:rFonts w:hint="eastAsia"/>
                <w:sz w:val="18"/>
                <w:szCs w:val="18"/>
              </w:rPr>
              <w:t xml:space="preserve"> </w:t>
            </w:r>
            <w:r w:rsidRPr="003F3213">
              <w:rPr>
                <w:rFonts w:hint="eastAsia"/>
                <w:sz w:val="18"/>
                <w:szCs w:val="18"/>
              </w:rPr>
              <w:t>《</w:t>
            </w:r>
            <w:r w:rsidRPr="003F3213">
              <w:rPr>
                <w:rFonts w:hint="eastAsia"/>
                <w:sz w:val="18"/>
                <w:szCs w:val="18"/>
              </w:rPr>
              <w:t>Design and Management of Sustainable Built Environments</w:t>
            </w:r>
            <w:r w:rsidRPr="003F3213">
              <w:rPr>
                <w:rFonts w:hint="eastAsia"/>
                <w:sz w:val="18"/>
                <w:szCs w:val="18"/>
              </w:rPr>
              <w:t>》第</w:t>
            </w:r>
            <w:r w:rsidRPr="003F3213">
              <w:rPr>
                <w:rFonts w:hint="eastAsia"/>
                <w:sz w:val="18"/>
                <w:szCs w:val="18"/>
              </w:rPr>
              <w:t>1</w:t>
            </w:r>
            <w:r w:rsidRPr="003F3213">
              <w:rPr>
                <w:rFonts w:hint="eastAsia"/>
                <w:sz w:val="18"/>
                <w:szCs w:val="18"/>
              </w:rPr>
              <w:t>作者；“一种基于热舒适评价的热湿环境综合控制空调系统及方法”第</w:t>
            </w:r>
            <w:r w:rsidRPr="003F3213">
              <w:rPr>
                <w:rFonts w:hint="eastAsia"/>
                <w:sz w:val="18"/>
                <w:szCs w:val="18"/>
              </w:rPr>
              <w:t>3</w:t>
            </w:r>
            <w:r w:rsidRPr="003F3213">
              <w:rPr>
                <w:rFonts w:hint="eastAsia"/>
                <w:sz w:val="18"/>
                <w:szCs w:val="18"/>
              </w:rPr>
              <w:t>发明人</w:t>
            </w:r>
            <w:r w:rsidRPr="00CB33CF">
              <w:rPr>
                <w:rFonts w:hint="eastAsia"/>
                <w:sz w:val="18"/>
                <w:szCs w:val="18"/>
              </w:rPr>
              <w:t>。</w:t>
            </w:r>
          </w:p>
        </w:tc>
        <w:tc>
          <w:tcPr>
            <w:tcW w:w="1276" w:type="dxa"/>
          </w:tcPr>
          <w:p w:rsidR="00104FB8" w:rsidRPr="00062A39" w:rsidRDefault="00104FB8" w:rsidP="0086197B">
            <w:pPr>
              <w:jc w:val="left"/>
              <w:rPr>
                <w:sz w:val="18"/>
                <w:szCs w:val="18"/>
              </w:rPr>
            </w:pPr>
            <w:r w:rsidRPr="00D95561">
              <w:rPr>
                <w:rFonts w:hint="eastAsia"/>
                <w:sz w:val="18"/>
                <w:szCs w:val="18"/>
              </w:rPr>
              <w:t>重庆大学</w:t>
            </w:r>
          </w:p>
        </w:tc>
        <w:tc>
          <w:tcPr>
            <w:tcW w:w="1275" w:type="dxa"/>
          </w:tcPr>
          <w:p w:rsidR="00104FB8" w:rsidRPr="00062A39" w:rsidRDefault="00104FB8" w:rsidP="0086197B">
            <w:pPr>
              <w:jc w:val="left"/>
              <w:rPr>
                <w:sz w:val="18"/>
                <w:szCs w:val="18"/>
              </w:rPr>
            </w:pPr>
            <w:r w:rsidRPr="00D95561">
              <w:rPr>
                <w:rFonts w:hint="eastAsia"/>
                <w:sz w:val="18"/>
                <w:szCs w:val="18"/>
              </w:rPr>
              <w:t>重庆大学</w:t>
            </w:r>
          </w:p>
        </w:tc>
        <w:tc>
          <w:tcPr>
            <w:tcW w:w="709" w:type="dxa"/>
          </w:tcPr>
          <w:p w:rsidR="00104FB8" w:rsidRPr="00062A39" w:rsidRDefault="00104FB8" w:rsidP="0086197B">
            <w:pPr>
              <w:jc w:val="left"/>
              <w:rPr>
                <w:sz w:val="18"/>
                <w:szCs w:val="18"/>
              </w:rPr>
            </w:pPr>
            <w:r>
              <w:rPr>
                <w:rFonts w:hint="eastAsia"/>
                <w:sz w:val="18"/>
                <w:szCs w:val="18"/>
              </w:rPr>
              <w:t>教授</w:t>
            </w:r>
          </w:p>
        </w:tc>
        <w:tc>
          <w:tcPr>
            <w:tcW w:w="987" w:type="dxa"/>
          </w:tcPr>
          <w:p w:rsidR="00104FB8" w:rsidRPr="00062A39" w:rsidRDefault="00104FB8" w:rsidP="0086197B">
            <w:pPr>
              <w:jc w:val="left"/>
              <w:rPr>
                <w:sz w:val="18"/>
                <w:szCs w:val="18"/>
              </w:rPr>
            </w:pPr>
            <w:r w:rsidRPr="00CB33CF">
              <w:rPr>
                <w:rFonts w:hint="eastAsia"/>
                <w:sz w:val="18"/>
                <w:szCs w:val="18"/>
              </w:rPr>
              <w:t>绿色建筑与人居环境营造教育部国际合作联合实验室</w:t>
            </w:r>
            <w:r>
              <w:rPr>
                <w:rFonts w:hint="eastAsia"/>
                <w:sz w:val="18"/>
                <w:szCs w:val="18"/>
              </w:rPr>
              <w:t>主任</w:t>
            </w:r>
          </w:p>
        </w:tc>
      </w:tr>
      <w:tr w:rsidR="00104FB8" w:rsidTr="0086197B">
        <w:tc>
          <w:tcPr>
            <w:tcW w:w="704" w:type="dxa"/>
          </w:tcPr>
          <w:p w:rsidR="00104FB8" w:rsidRPr="00062A39" w:rsidRDefault="00104FB8" w:rsidP="0086197B">
            <w:pPr>
              <w:jc w:val="left"/>
              <w:rPr>
                <w:sz w:val="18"/>
                <w:szCs w:val="18"/>
              </w:rPr>
            </w:pPr>
            <w:r w:rsidRPr="00062A39">
              <w:rPr>
                <w:sz w:val="18"/>
                <w:szCs w:val="18"/>
              </w:rPr>
              <w:t>6</w:t>
            </w:r>
          </w:p>
        </w:tc>
        <w:tc>
          <w:tcPr>
            <w:tcW w:w="851" w:type="dxa"/>
          </w:tcPr>
          <w:p w:rsidR="00104FB8" w:rsidRPr="00062A39" w:rsidRDefault="00104FB8" w:rsidP="0086197B">
            <w:pPr>
              <w:jc w:val="left"/>
              <w:rPr>
                <w:sz w:val="18"/>
                <w:szCs w:val="18"/>
              </w:rPr>
            </w:pPr>
            <w:r w:rsidRPr="00062A39">
              <w:rPr>
                <w:rFonts w:hint="eastAsia"/>
                <w:sz w:val="18"/>
                <w:szCs w:val="18"/>
              </w:rPr>
              <w:t>王莉</w:t>
            </w:r>
          </w:p>
        </w:tc>
        <w:tc>
          <w:tcPr>
            <w:tcW w:w="3260" w:type="dxa"/>
          </w:tcPr>
          <w:p w:rsidR="00104FB8" w:rsidRPr="00062A39" w:rsidRDefault="00104FB8" w:rsidP="0086197B">
            <w:pPr>
              <w:jc w:val="left"/>
              <w:rPr>
                <w:sz w:val="18"/>
                <w:szCs w:val="18"/>
              </w:rPr>
            </w:pPr>
            <w:r w:rsidRPr="003F3213">
              <w:rPr>
                <w:rFonts w:hint="eastAsia"/>
                <w:sz w:val="18"/>
                <w:szCs w:val="18"/>
              </w:rPr>
              <w:t>作为负责人主持与重庆大学合作完成“商用空调家中机使用特点与需求研究”</w:t>
            </w:r>
            <w:r w:rsidRPr="003F3213">
              <w:rPr>
                <w:rFonts w:hint="eastAsia"/>
                <w:sz w:val="18"/>
                <w:szCs w:val="18"/>
              </w:rPr>
              <w:t xml:space="preserve"> </w:t>
            </w:r>
            <w:r w:rsidRPr="003F3213">
              <w:rPr>
                <w:rFonts w:hint="eastAsia"/>
                <w:sz w:val="18"/>
                <w:szCs w:val="18"/>
              </w:rPr>
              <w:t>研发项目，基于人体热舒适特性先后开发了</w:t>
            </w:r>
            <w:proofErr w:type="gramStart"/>
            <w:r w:rsidRPr="003F3213">
              <w:rPr>
                <w:rFonts w:hint="eastAsia"/>
                <w:sz w:val="18"/>
                <w:szCs w:val="18"/>
              </w:rPr>
              <w:t>健康匀风</w:t>
            </w:r>
            <w:proofErr w:type="gramEnd"/>
            <w:r w:rsidRPr="003F3213">
              <w:rPr>
                <w:rFonts w:hint="eastAsia"/>
                <w:sz w:val="18"/>
                <w:szCs w:val="18"/>
              </w:rPr>
              <w:t>等新技术；负责创新产品研发及成果产业化，提出基于人体动态热舒适的新型空调控制方法，“空调控制方法”第</w:t>
            </w:r>
            <w:r w:rsidRPr="003F3213">
              <w:rPr>
                <w:rFonts w:hint="eastAsia"/>
                <w:sz w:val="18"/>
                <w:szCs w:val="18"/>
              </w:rPr>
              <w:t>1</w:t>
            </w:r>
            <w:r w:rsidRPr="003F3213">
              <w:rPr>
                <w:rFonts w:hint="eastAsia"/>
                <w:sz w:val="18"/>
                <w:szCs w:val="18"/>
              </w:rPr>
              <w:t>发明人</w:t>
            </w:r>
            <w:r>
              <w:rPr>
                <w:rFonts w:hint="eastAsia"/>
                <w:sz w:val="18"/>
                <w:szCs w:val="18"/>
              </w:rPr>
              <w:t>。</w:t>
            </w:r>
          </w:p>
        </w:tc>
        <w:tc>
          <w:tcPr>
            <w:tcW w:w="1276" w:type="dxa"/>
          </w:tcPr>
          <w:p w:rsidR="00104FB8" w:rsidRPr="00062A39" w:rsidRDefault="00104FB8" w:rsidP="0086197B">
            <w:pPr>
              <w:jc w:val="left"/>
              <w:rPr>
                <w:sz w:val="18"/>
                <w:szCs w:val="18"/>
              </w:rPr>
            </w:pPr>
            <w:r w:rsidRPr="00D95561">
              <w:rPr>
                <w:rFonts w:hint="eastAsia"/>
                <w:sz w:val="18"/>
                <w:szCs w:val="18"/>
              </w:rPr>
              <w:t>青岛海尔空调电子有限公司</w:t>
            </w:r>
          </w:p>
        </w:tc>
        <w:tc>
          <w:tcPr>
            <w:tcW w:w="1275" w:type="dxa"/>
          </w:tcPr>
          <w:p w:rsidR="00104FB8" w:rsidRPr="00062A39" w:rsidRDefault="00104FB8" w:rsidP="0086197B">
            <w:pPr>
              <w:jc w:val="left"/>
              <w:rPr>
                <w:sz w:val="18"/>
                <w:szCs w:val="18"/>
              </w:rPr>
            </w:pPr>
            <w:r w:rsidRPr="00D95561">
              <w:rPr>
                <w:rFonts w:hint="eastAsia"/>
                <w:sz w:val="18"/>
                <w:szCs w:val="18"/>
              </w:rPr>
              <w:t>青岛海尔空调电子有限公司</w:t>
            </w:r>
          </w:p>
        </w:tc>
        <w:tc>
          <w:tcPr>
            <w:tcW w:w="709" w:type="dxa"/>
          </w:tcPr>
          <w:p w:rsidR="00104FB8" w:rsidRPr="005E071F" w:rsidRDefault="00104FB8" w:rsidP="0086197B">
            <w:pPr>
              <w:jc w:val="left"/>
              <w:rPr>
                <w:sz w:val="18"/>
                <w:szCs w:val="18"/>
              </w:rPr>
            </w:pPr>
            <w:r w:rsidRPr="00B90D54">
              <w:rPr>
                <w:rFonts w:hint="eastAsia"/>
                <w:sz w:val="18"/>
                <w:szCs w:val="18"/>
              </w:rPr>
              <w:t>正高级工程师</w:t>
            </w:r>
          </w:p>
        </w:tc>
        <w:tc>
          <w:tcPr>
            <w:tcW w:w="987" w:type="dxa"/>
          </w:tcPr>
          <w:p w:rsidR="00104FB8" w:rsidRPr="005E071F" w:rsidRDefault="00104FB8" w:rsidP="0086197B">
            <w:pPr>
              <w:jc w:val="left"/>
              <w:rPr>
                <w:sz w:val="18"/>
                <w:szCs w:val="18"/>
              </w:rPr>
            </w:pPr>
            <w:r w:rsidRPr="00B90D54">
              <w:rPr>
                <w:rFonts w:hint="eastAsia"/>
                <w:sz w:val="18"/>
                <w:szCs w:val="18"/>
              </w:rPr>
              <w:t>海尔集团空气产业总经理</w:t>
            </w:r>
          </w:p>
        </w:tc>
      </w:tr>
      <w:tr w:rsidR="00104FB8" w:rsidTr="0086197B">
        <w:tc>
          <w:tcPr>
            <w:tcW w:w="704" w:type="dxa"/>
          </w:tcPr>
          <w:p w:rsidR="00104FB8" w:rsidRPr="00062A39" w:rsidRDefault="00104FB8" w:rsidP="0086197B">
            <w:pPr>
              <w:jc w:val="left"/>
              <w:rPr>
                <w:sz w:val="18"/>
                <w:szCs w:val="18"/>
              </w:rPr>
            </w:pPr>
            <w:r w:rsidRPr="00062A39">
              <w:rPr>
                <w:sz w:val="18"/>
                <w:szCs w:val="18"/>
              </w:rPr>
              <w:t>7</w:t>
            </w:r>
          </w:p>
        </w:tc>
        <w:tc>
          <w:tcPr>
            <w:tcW w:w="851" w:type="dxa"/>
          </w:tcPr>
          <w:p w:rsidR="00104FB8" w:rsidRPr="00062A39" w:rsidRDefault="00104FB8" w:rsidP="0086197B">
            <w:pPr>
              <w:jc w:val="left"/>
              <w:rPr>
                <w:sz w:val="18"/>
                <w:szCs w:val="18"/>
              </w:rPr>
            </w:pPr>
            <w:r w:rsidRPr="00062A39">
              <w:rPr>
                <w:rFonts w:hint="eastAsia"/>
                <w:sz w:val="18"/>
                <w:szCs w:val="18"/>
              </w:rPr>
              <w:t>李楠</w:t>
            </w:r>
          </w:p>
        </w:tc>
        <w:tc>
          <w:tcPr>
            <w:tcW w:w="3260" w:type="dxa"/>
          </w:tcPr>
          <w:p w:rsidR="00104FB8" w:rsidRPr="00062A39" w:rsidRDefault="00104FB8" w:rsidP="0086197B">
            <w:pPr>
              <w:jc w:val="left"/>
              <w:rPr>
                <w:sz w:val="18"/>
                <w:szCs w:val="18"/>
              </w:rPr>
            </w:pPr>
            <w:r w:rsidRPr="003F3213">
              <w:rPr>
                <w:rFonts w:hint="eastAsia"/>
                <w:sz w:val="18"/>
                <w:szCs w:val="18"/>
              </w:rPr>
              <w:t>国家标准《民用建筑室内热湿环境评价标准》</w:t>
            </w:r>
            <w:r w:rsidRPr="003F3213">
              <w:rPr>
                <w:rFonts w:hint="eastAsia"/>
                <w:sz w:val="18"/>
                <w:szCs w:val="18"/>
              </w:rPr>
              <w:t>GB/T 50785-2012</w:t>
            </w:r>
            <w:r w:rsidRPr="003F3213">
              <w:rPr>
                <w:rFonts w:hint="eastAsia"/>
                <w:sz w:val="18"/>
                <w:szCs w:val="18"/>
              </w:rPr>
              <w:t>主要起草人；联合研发了建筑多参数耦合的热环境分区节能设计技术，开发了性能目标导向的节能设计软件；“一种基于热舒适评价的热湿环境综合控制空调系统及方法”主要发明人。</w:t>
            </w:r>
          </w:p>
        </w:tc>
        <w:tc>
          <w:tcPr>
            <w:tcW w:w="1276" w:type="dxa"/>
          </w:tcPr>
          <w:p w:rsidR="00104FB8" w:rsidRPr="00062A39" w:rsidRDefault="00104FB8" w:rsidP="0086197B">
            <w:pPr>
              <w:jc w:val="left"/>
              <w:rPr>
                <w:sz w:val="18"/>
                <w:szCs w:val="18"/>
              </w:rPr>
            </w:pPr>
            <w:r w:rsidRPr="00D95561">
              <w:rPr>
                <w:rFonts w:hint="eastAsia"/>
                <w:sz w:val="18"/>
                <w:szCs w:val="18"/>
              </w:rPr>
              <w:t>重庆大学</w:t>
            </w:r>
          </w:p>
        </w:tc>
        <w:tc>
          <w:tcPr>
            <w:tcW w:w="1275" w:type="dxa"/>
          </w:tcPr>
          <w:p w:rsidR="00104FB8" w:rsidRPr="00062A39" w:rsidRDefault="00104FB8" w:rsidP="0086197B">
            <w:pPr>
              <w:jc w:val="left"/>
              <w:rPr>
                <w:sz w:val="18"/>
                <w:szCs w:val="18"/>
              </w:rPr>
            </w:pPr>
            <w:r w:rsidRPr="00D95561">
              <w:rPr>
                <w:rFonts w:hint="eastAsia"/>
                <w:sz w:val="18"/>
                <w:szCs w:val="18"/>
              </w:rPr>
              <w:t>重庆大学</w:t>
            </w:r>
          </w:p>
        </w:tc>
        <w:tc>
          <w:tcPr>
            <w:tcW w:w="709" w:type="dxa"/>
          </w:tcPr>
          <w:p w:rsidR="00104FB8" w:rsidRPr="00062A39" w:rsidRDefault="00104FB8" w:rsidP="0086197B">
            <w:pPr>
              <w:jc w:val="left"/>
              <w:rPr>
                <w:sz w:val="18"/>
                <w:szCs w:val="18"/>
              </w:rPr>
            </w:pPr>
            <w:r>
              <w:rPr>
                <w:rFonts w:hint="eastAsia"/>
                <w:sz w:val="18"/>
                <w:szCs w:val="18"/>
              </w:rPr>
              <w:t>教授</w:t>
            </w:r>
          </w:p>
        </w:tc>
        <w:tc>
          <w:tcPr>
            <w:tcW w:w="987" w:type="dxa"/>
          </w:tcPr>
          <w:p w:rsidR="00104FB8" w:rsidRPr="00062A39" w:rsidRDefault="00104FB8" w:rsidP="0086197B">
            <w:pPr>
              <w:jc w:val="left"/>
              <w:rPr>
                <w:sz w:val="18"/>
                <w:szCs w:val="18"/>
              </w:rPr>
            </w:pPr>
            <w:r w:rsidRPr="00CB33CF">
              <w:rPr>
                <w:rFonts w:hint="eastAsia"/>
                <w:sz w:val="18"/>
                <w:szCs w:val="18"/>
              </w:rPr>
              <w:t>系主任</w:t>
            </w:r>
          </w:p>
        </w:tc>
      </w:tr>
      <w:tr w:rsidR="00104FB8" w:rsidTr="0086197B">
        <w:tc>
          <w:tcPr>
            <w:tcW w:w="704" w:type="dxa"/>
          </w:tcPr>
          <w:p w:rsidR="00104FB8" w:rsidRPr="00062A39" w:rsidRDefault="00104FB8" w:rsidP="0086197B">
            <w:pPr>
              <w:jc w:val="left"/>
              <w:rPr>
                <w:sz w:val="18"/>
                <w:szCs w:val="18"/>
              </w:rPr>
            </w:pPr>
            <w:r>
              <w:rPr>
                <w:rFonts w:hint="eastAsia"/>
                <w:sz w:val="18"/>
                <w:szCs w:val="18"/>
              </w:rPr>
              <w:t>8</w:t>
            </w:r>
          </w:p>
        </w:tc>
        <w:tc>
          <w:tcPr>
            <w:tcW w:w="851" w:type="dxa"/>
          </w:tcPr>
          <w:p w:rsidR="00104FB8" w:rsidRPr="00062A39" w:rsidRDefault="00104FB8" w:rsidP="0086197B">
            <w:pPr>
              <w:jc w:val="left"/>
              <w:rPr>
                <w:sz w:val="18"/>
                <w:szCs w:val="18"/>
              </w:rPr>
            </w:pPr>
            <w:r w:rsidRPr="00062A39">
              <w:rPr>
                <w:rFonts w:hint="eastAsia"/>
                <w:sz w:val="18"/>
                <w:szCs w:val="18"/>
              </w:rPr>
              <w:t>刘猛</w:t>
            </w:r>
          </w:p>
        </w:tc>
        <w:tc>
          <w:tcPr>
            <w:tcW w:w="3260" w:type="dxa"/>
          </w:tcPr>
          <w:p w:rsidR="00104FB8" w:rsidRPr="00062A39" w:rsidRDefault="00104FB8" w:rsidP="0086197B">
            <w:pPr>
              <w:jc w:val="left"/>
              <w:rPr>
                <w:sz w:val="18"/>
                <w:szCs w:val="18"/>
              </w:rPr>
            </w:pPr>
            <w:r w:rsidRPr="003F3213">
              <w:rPr>
                <w:rFonts w:hint="eastAsia"/>
                <w:sz w:val="18"/>
                <w:szCs w:val="18"/>
              </w:rPr>
              <w:t>参与了建筑热环境绿色营造标准体系构建，参与起草国家标准《绿色校园评价标准》</w:t>
            </w:r>
            <w:r w:rsidRPr="003F3213">
              <w:rPr>
                <w:rFonts w:hint="eastAsia"/>
                <w:sz w:val="18"/>
                <w:szCs w:val="18"/>
              </w:rPr>
              <w:t>GB/T 51356-2019</w:t>
            </w:r>
            <w:r w:rsidRPr="003F3213">
              <w:rPr>
                <w:rFonts w:hint="eastAsia"/>
                <w:sz w:val="18"/>
                <w:szCs w:val="18"/>
              </w:rPr>
              <w:t>、《绿色工业建筑评价标准》</w:t>
            </w:r>
            <w:r w:rsidRPr="003F3213">
              <w:rPr>
                <w:rFonts w:hint="eastAsia"/>
                <w:sz w:val="18"/>
                <w:szCs w:val="18"/>
              </w:rPr>
              <w:t>GB/T 50878-2013</w:t>
            </w:r>
            <w:r w:rsidRPr="003F3213">
              <w:rPr>
                <w:rFonts w:hint="eastAsia"/>
                <w:sz w:val="18"/>
                <w:szCs w:val="18"/>
              </w:rPr>
              <w:t>等；“太阳能辅助空气源热泵多户型供热水系统”和“一种门窗通风器”第一发明人</w:t>
            </w:r>
            <w:r w:rsidRPr="00C13E6F">
              <w:rPr>
                <w:rFonts w:hint="eastAsia"/>
                <w:sz w:val="18"/>
                <w:szCs w:val="18"/>
              </w:rPr>
              <w:t>。</w:t>
            </w:r>
          </w:p>
        </w:tc>
        <w:tc>
          <w:tcPr>
            <w:tcW w:w="1276" w:type="dxa"/>
          </w:tcPr>
          <w:p w:rsidR="00104FB8" w:rsidRPr="00062A39" w:rsidRDefault="00104FB8" w:rsidP="0086197B">
            <w:pPr>
              <w:jc w:val="left"/>
              <w:rPr>
                <w:sz w:val="18"/>
                <w:szCs w:val="18"/>
              </w:rPr>
            </w:pPr>
            <w:r w:rsidRPr="00D95561">
              <w:rPr>
                <w:rFonts w:hint="eastAsia"/>
                <w:sz w:val="18"/>
                <w:szCs w:val="18"/>
              </w:rPr>
              <w:t>重庆大学</w:t>
            </w:r>
          </w:p>
        </w:tc>
        <w:tc>
          <w:tcPr>
            <w:tcW w:w="1275" w:type="dxa"/>
          </w:tcPr>
          <w:p w:rsidR="00104FB8" w:rsidRPr="00062A39" w:rsidRDefault="00104FB8" w:rsidP="0086197B">
            <w:pPr>
              <w:jc w:val="left"/>
              <w:rPr>
                <w:sz w:val="18"/>
                <w:szCs w:val="18"/>
              </w:rPr>
            </w:pPr>
            <w:r w:rsidRPr="00D95561">
              <w:rPr>
                <w:rFonts w:hint="eastAsia"/>
                <w:sz w:val="18"/>
                <w:szCs w:val="18"/>
              </w:rPr>
              <w:t>重庆大学</w:t>
            </w:r>
          </w:p>
        </w:tc>
        <w:tc>
          <w:tcPr>
            <w:tcW w:w="709" w:type="dxa"/>
          </w:tcPr>
          <w:p w:rsidR="00104FB8" w:rsidRPr="00062A39" w:rsidRDefault="00104FB8" w:rsidP="0086197B">
            <w:pPr>
              <w:jc w:val="left"/>
              <w:rPr>
                <w:sz w:val="18"/>
                <w:szCs w:val="18"/>
              </w:rPr>
            </w:pPr>
            <w:r>
              <w:rPr>
                <w:rFonts w:hint="eastAsia"/>
                <w:sz w:val="18"/>
                <w:szCs w:val="18"/>
              </w:rPr>
              <w:t>教授</w:t>
            </w:r>
          </w:p>
        </w:tc>
        <w:tc>
          <w:tcPr>
            <w:tcW w:w="987" w:type="dxa"/>
          </w:tcPr>
          <w:p w:rsidR="00104FB8" w:rsidRPr="00062A39" w:rsidRDefault="00104FB8" w:rsidP="0086197B">
            <w:pPr>
              <w:jc w:val="left"/>
              <w:rPr>
                <w:sz w:val="18"/>
                <w:szCs w:val="18"/>
              </w:rPr>
            </w:pPr>
            <w:r>
              <w:rPr>
                <w:rFonts w:hint="eastAsia"/>
                <w:sz w:val="18"/>
                <w:szCs w:val="18"/>
              </w:rPr>
              <w:t>副院长</w:t>
            </w:r>
          </w:p>
        </w:tc>
      </w:tr>
      <w:tr w:rsidR="00104FB8" w:rsidTr="0086197B">
        <w:tc>
          <w:tcPr>
            <w:tcW w:w="704" w:type="dxa"/>
          </w:tcPr>
          <w:p w:rsidR="00104FB8" w:rsidRPr="00062A39" w:rsidRDefault="00104FB8" w:rsidP="0086197B">
            <w:pPr>
              <w:jc w:val="left"/>
              <w:rPr>
                <w:sz w:val="18"/>
                <w:szCs w:val="18"/>
              </w:rPr>
            </w:pPr>
            <w:r>
              <w:rPr>
                <w:rFonts w:hint="eastAsia"/>
                <w:sz w:val="18"/>
                <w:szCs w:val="18"/>
              </w:rPr>
              <w:t>9</w:t>
            </w:r>
          </w:p>
        </w:tc>
        <w:tc>
          <w:tcPr>
            <w:tcW w:w="851" w:type="dxa"/>
          </w:tcPr>
          <w:p w:rsidR="00104FB8" w:rsidRPr="00062A39" w:rsidRDefault="00104FB8" w:rsidP="0086197B">
            <w:pPr>
              <w:jc w:val="left"/>
              <w:rPr>
                <w:sz w:val="18"/>
                <w:szCs w:val="18"/>
              </w:rPr>
            </w:pPr>
            <w:r w:rsidRPr="00062A39">
              <w:rPr>
                <w:rFonts w:hint="eastAsia"/>
                <w:sz w:val="18"/>
                <w:szCs w:val="18"/>
              </w:rPr>
              <w:t>席战利</w:t>
            </w:r>
          </w:p>
        </w:tc>
        <w:tc>
          <w:tcPr>
            <w:tcW w:w="3260" w:type="dxa"/>
          </w:tcPr>
          <w:p w:rsidR="00104FB8" w:rsidRPr="00062A39" w:rsidRDefault="00104FB8" w:rsidP="0086197B">
            <w:pPr>
              <w:jc w:val="left"/>
              <w:rPr>
                <w:sz w:val="18"/>
                <w:szCs w:val="18"/>
              </w:rPr>
            </w:pPr>
            <w:r w:rsidRPr="003F3213">
              <w:rPr>
                <w:rFonts w:hint="eastAsia"/>
                <w:sz w:val="18"/>
                <w:szCs w:val="18"/>
              </w:rPr>
              <w:t>合作开展国家重点研发计划项目课题基于能耗限额的室内热环境定量需求及其节能技术路径，参与了建筑热环境绿色营造标准体系之空调产品标准体系构建；提出室内空调器湿温双控方法，研发了系列装置及空调器室内机，“空调器湿温双控方法、装置及空调器室内机”第</w:t>
            </w:r>
            <w:r w:rsidRPr="003F3213">
              <w:rPr>
                <w:rFonts w:hint="eastAsia"/>
                <w:sz w:val="18"/>
                <w:szCs w:val="18"/>
              </w:rPr>
              <w:t>1</w:t>
            </w:r>
            <w:r w:rsidRPr="003F3213">
              <w:rPr>
                <w:rFonts w:hint="eastAsia"/>
                <w:sz w:val="18"/>
                <w:szCs w:val="18"/>
              </w:rPr>
              <w:t>发明人</w:t>
            </w:r>
            <w:r>
              <w:rPr>
                <w:rFonts w:hint="eastAsia"/>
                <w:sz w:val="18"/>
                <w:szCs w:val="18"/>
              </w:rPr>
              <w:t>。</w:t>
            </w:r>
          </w:p>
        </w:tc>
        <w:tc>
          <w:tcPr>
            <w:tcW w:w="1276" w:type="dxa"/>
          </w:tcPr>
          <w:p w:rsidR="00104FB8" w:rsidRPr="00062A39" w:rsidRDefault="00104FB8" w:rsidP="0086197B">
            <w:pPr>
              <w:jc w:val="left"/>
              <w:rPr>
                <w:sz w:val="18"/>
                <w:szCs w:val="18"/>
              </w:rPr>
            </w:pPr>
            <w:r w:rsidRPr="00062A39">
              <w:rPr>
                <w:rFonts w:hint="eastAsia"/>
                <w:sz w:val="18"/>
                <w:szCs w:val="18"/>
              </w:rPr>
              <w:t>广东美的制冷设备有限公司</w:t>
            </w:r>
          </w:p>
        </w:tc>
        <w:tc>
          <w:tcPr>
            <w:tcW w:w="1275" w:type="dxa"/>
          </w:tcPr>
          <w:p w:rsidR="00104FB8" w:rsidRPr="00062A39" w:rsidRDefault="00104FB8" w:rsidP="0086197B">
            <w:pPr>
              <w:jc w:val="left"/>
              <w:rPr>
                <w:sz w:val="18"/>
                <w:szCs w:val="18"/>
              </w:rPr>
            </w:pPr>
            <w:r w:rsidRPr="00062A39">
              <w:rPr>
                <w:rFonts w:hint="eastAsia"/>
                <w:sz w:val="18"/>
                <w:szCs w:val="18"/>
              </w:rPr>
              <w:t>广东美的制冷设备有限公司</w:t>
            </w:r>
          </w:p>
        </w:tc>
        <w:tc>
          <w:tcPr>
            <w:tcW w:w="709" w:type="dxa"/>
          </w:tcPr>
          <w:p w:rsidR="00104FB8" w:rsidRPr="00062A39" w:rsidRDefault="00104FB8" w:rsidP="0086197B">
            <w:pPr>
              <w:jc w:val="left"/>
              <w:rPr>
                <w:sz w:val="18"/>
                <w:szCs w:val="18"/>
              </w:rPr>
            </w:pPr>
            <w:r>
              <w:rPr>
                <w:rFonts w:hint="eastAsia"/>
                <w:sz w:val="18"/>
                <w:szCs w:val="18"/>
              </w:rPr>
              <w:t>高级工程师</w:t>
            </w:r>
          </w:p>
        </w:tc>
        <w:tc>
          <w:tcPr>
            <w:tcW w:w="987" w:type="dxa"/>
          </w:tcPr>
          <w:p w:rsidR="00104FB8" w:rsidRPr="00062A39" w:rsidRDefault="00104FB8" w:rsidP="0086197B">
            <w:pPr>
              <w:jc w:val="left"/>
              <w:rPr>
                <w:sz w:val="18"/>
                <w:szCs w:val="18"/>
              </w:rPr>
            </w:pPr>
            <w:r>
              <w:rPr>
                <w:rFonts w:hint="eastAsia"/>
                <w:sz w:val="18"/>
                <w:szCs w:val="18"/>
              </w:rPr>
              <w:t>无</w:t>
            </w:r>
          </w:p>
        </w:tc>
      </w:tr>
      <w:tr w:rsidR="00104FB8" w:rsidTr="0086197B">
        <w:tc>
          <w:tcPr>
            <w:tcW w:w="704" w:type="dxa"/>
          </w:tcPr>
          <w:p w:rsidR="00104FB8" w:rsidRPr="00062A39" w:rsidRDefault="00104FB8" w:rsidP="0086197B">
            <w:pPr>
              <w:jc w:val="left"/>
              <w:rPr>
                <w:sz w:val="18"/>
                <w:szCs w:val="18"/>
              </w:rPr>
            </w:pPr>
            <w:r w:rsidRPr="00062A39">
              <w:rPr>
                <w:sz w:val="18"/>
                <w:szCs w:val="18"/>
              </w:rPr>
              <w:t>10</w:t>
            </w:r>
          </w:p>
        </w:tc>
        <w:tc>
          <w:tcPr>
            <w:tcW w:w="851" w:type="dxa"/>
          </w:tcPr>
          <w:p w:rsidR="00104FB8" w:rsidRPr="00062A39" w:rsidRDefault="00104FB8" w:rsidP="0086197B">
            <w:pPr>
              <w:jc w:val="left"/>
              <w:rPr>
                <w:sz w:val="18"/>
                <w:szCs w:val="18"/>
              </w:rPr>
            </w:pPr>
            <w:r w:rsidRPr="00062A39">
              <w:rPr>
                <w:rFonts w:hint="eastAsia"/>
                <w:sz w:val="18"/>
                <w:szCs w:val="18"/>
              </w:rPr>
              <w:t>杨旭</w:t>
            </w:r>
          </w:p>
        </w:tc>
        <w:tc>
          <w:tcPr>
            <w:tcW w:w="3260" w:type="dxa"/>
          </w:tcPr>
          <w:p w:rsidR="00104FB8" w:rsidRPr="00062A39" w:rsidRDefault="00104FB8" w:rsidP="0086197B">
            <w:pPr>
              <w:jc w:val="left"/>
              <w:rPr>
                <w:sz w:val="18"/>
                <w:szCs w:val="18"/>
              </w:rPr>
            </w:pPr>
            <w:r w:rsidRPr="003F3213">
              <w:rPr>
                <w:rFonts w:hint="eastAsia"/>
                <w:sz w:val="18"/>
                <w:szCs w:val="18"/>
              </w:rPr>
              <w:t>人体热舒适生化指标主要研究者，与重庆大学共同承担国家课题，共同开展了实验室生理、心理实验，进行了室内热环境和机体调节的分子生物学研究，探究了机体冷、热感受器</w:t>
            </w:r>
            <w:r w:rsidRPr="003F3213">
              <w:rPr>
                <w:rFonts w:hint="eastAsia"/>
                <w:sz w:val="18"/>
                <w:szCs w:val="18"/>
              </w:rPr>
              <w:t>TRP</w:t>
            </w:r>
            <w:r w:rsidRPr="003F3213">
              <w:rPr>
                <w:rFonts w:hint="eastAsia"/>
                <w:sz w:val="18"/>
                <w:szCs w:val="18"/>
              </w:rPr>
              <w:t>通道蛋白的表达变化与热应激的关系；室内热环境安全保障方案，合作发表论文“室内环境热舒适与热健康客观评价的生物实验研究</w:t>
            </w:r>
            <w:r w:rsidRPr="00C13E6F">
              <w:rPr>
                <w:rFonts w:hint="eastAsia"/>
                <w:sz w:val="18"/>
                <w:szCs w:val="18"/>
              </w:rPr>
              <w:t>”。</w:t>
            </w:r>
          </w:p>
        </w:tc>
        <w:tc>
          <w:tcPr>
            <w:tcW w:w="1276" w:type="dxa"/>
          </w:tcPr>
          <w:p w:rsidR="00104FB8" w:rsidRPr="00062A39" w:rsidRDefault="00104FB8" w:rsidP="0086197B">
            <w:pPr>
              <w:jc w:val="left"/>
              <w:rPr>
                <w:sz w:val="18"/>
                <w:szCs w:val="18"/>
              </w:rPr>
            </w:pPr>
            <w:r w:rsidRPr="00062A39">
              <w:rPr>
                <w:rFonts w:hint="eastAsia"/>
                <w:sz w:val="18"/>
                <w:szCs w:val="18"/>
              </w:rPr>
              <w:t>华中师范大学</w:t>
            </w:r>
          </w:p>
        </w:tc>
        <w:tc>
          <w:tcPr>
            <w:tcW w:w="1275" w:type="dxa"/>
          </w:tcPr>
          <w:p w:rsidR="00104FB8" w:rsidRPr="00062A39" w:rsidRDefault="00104FB8" w:rsidP="0086197B">
            <w:pPr>
              <w:jc w:val="left"/>
              <w:rPr>
                <w:sz w:val="18"/>
                <w:szCs w:val="18"/>
              </w:rPr>
            </w:pPr>
            <w:r w:rsidRPr="00062A39">
              <w:rPr>
                <w:rFonts w:hint="eastAsia"/>
                <w:sz w:val="18"/>
                <w:szCs w:val="18"/>
              </w:rPr>
              <w:t>华中师范大学</w:t>
            </w:r>
          </w:p>
        </w:tc>
        <w:tc>
          <w:tcPr>
            <w:tcW w:w="709" w:type="dxa"/>
          </w:tcPr>
          <w:p w:rsidR="00104FB8" w:rsidRPr="00062A39" w:rsidRDefault="00104FB8" w:rsidP="0086197B">
            <w:pPr>
              <w:jc w:val="left"/>
              <w:rPr>
                <w:sz w:val="18"/>
                <w:szCs w:val="18"/>
              </w:rPr>
            </w:pPr>
            <w:r>
              <w:rPr>
                <w:rFonts w:hint="eastAsia"/>
                <w:sz w:val="18"/>
                <w:szCs w:val="18"/>
              </w:rPr>
              <w:t>教授</w:t>
            </w:r>
          </w:p>
        </w:tc>
        <w:tc>
          <w:tcPr>
            <w:tcW w:w="987" w:type="dxa"/>
          </w:tcPr>
          <w:p w:rsidR="00104FB8" w:rsidRPr="00062A39" w:rsidRDefault="00104FB8" w:rsidP="0086197B">
            <w:pPr>
              <w:jc w:val="left"/>
              <w:rPr>
                <w:sz w:val="18"/>
                <w:szCs w:val="18"/>
              </w:rPr>
            </w:pPr>
            <w:r>
              <w:rPr>
                <w:rFonts w:hint="eastAsia"/>
                <w:sz w:val="18"/>
                <w:szCs w:val="18"/>
              </w:rPr>
              <w:t>无</w:t>
            </w:r>
          </w:p>
        </w:tc>
      </w:tr>
    </w:tbl>
    <w:p w:rsidR="002F5E7B" w:rsidRDefault="00BF235B" w:rsidP="002F5E7B">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6.</w:t>
      </w:r>
      <w:r w:rsidR="00734F74" w:rsidRPr="002F5E7B">
        <w:rPr>
          <w:rFonts w:ascii="方正仿宋_GBK" w:eastAsia="方正仿宋_GBK" w:hint="eastAsia"/>
          <w:b/>
          <w:sz w:val="32"/>
          <w:szCs w:val="32"/>
        </w:rPr>
        <w:t>主要完成单位</w:t>
      </w:r>
      <w:r w:rsidR="00D13D91" w:rsidRPr="00D60A04">
        <w:rPr>
          <w:rFonts w:ascii="方正仿宋_GBK" w:eastAsia="方正仿宋_GBK" w:hint="eastAsia"/>
          <w:b/>
          <w:sz w:val="32"/>
          <w:szCs w:val="32"/>
        </w:rPr>
        <w:t>情况</w:t>
      </w:r>
      <w:r w:rsidR="00D13D91">
        <w:rPr>
          <w:rFonts w:ascii="方正仿宋_GBK" w:eastAsia="方正仿宋_GBK" w:hint="eastAsia"/>
          <w:b/>
          <w:sz w:val="32"/>
          <w:szCs w:val="32"/>
        </w:rPr>
        <w:t>：</w:t>
      </w:r>
    </w:p>
    <w:tbl>
      <w:tblPr>
        <w:tblStyle w:val="a3"/>
        <w:tblW w:w="0" w:type="auto"/>
        <w:tblLook w:val="04A0" w:firstRow="1" w:lastRow="0" w:firstColumn="1" w:lastColumn="0" w:noHBand="0" w:noVBand="1"/>
      </w:tblPr>
      <w:tblGrid>
        <w:gridCol w:w="678"/>
        <w:gridCol w:w="2885"/>
        <w:gridCol w:w="4959"/>
      </w:tblGrid>
      <w:tr w:rsidR="00104FB8" w:rsidRPr="00D95561" w:rsidTr="0086197B">
        <w:tc>
          <w:tcPr>
            <w:tcW w:w="704" w:type="dxa"/>
          </w:tcPr>
          <w:p w:rsidR="00104FB8" w:rsidRPr="00D95561" w:rsidRDefault="00104FB8" w:rsidP="0086197B">
            <w:pPr>
              <w:jc w:val="left"/>
              <w:rPr>
                <w:b/>
                <w:sz w:val="18"/>
                <w:szCs w:val="18"/>
              </w:rPr>
            </w:pPr>
            <w:r w:rsidRPr="00D95561">
              <w:rPr>
                <w:b/>
                <w:sz w:val="18"/>
                <w:szCs w:val="18"/>
              </w:rPr>
              <w:t>排序</w:t>
            </w:r>
          </w:p>
        </w:tc>
        <w:tc>
          <w:tcPr>
            <w:tcW w:w="3119" w:type="dxa"/>
          </w:tcPr>
          <w:p w:rsidR="00104FB8" w:rsidRPr="00D95561" w:rsidRDefault="00104FB8" w:rsidP="0086197B">
            <w:pPr>
              <w:jc w:val="left"/>
              <w:rPr>
                <w:b/>
                <w:sz w:val="18"/>
                <w:szCs w:val="18"/>
              </w:rPr>
            </w:pPr>
            <w:r w:rsidRPr="00D95561">
              <w:rPr>
                <w:b/>
                <w:sz w:val="18"/>
                <w:szCs w:val="18"/>
              </w:rPr>
              <w:t>完成单位</w:t>
            </w:r>
          </w:p>
        </w:tc>
        <w:tc>
          <w:tcPr>
            <w:tcW w:w="5239" w:type="dxa"/>
          </w:tcPr>
          <w:p w:rsidR="00104FB8" w:rsidRPr="00D95561" w:rsidRDefault="00104FB8" w:rsidP="0086197B">
            <w:pPr>
              <w:jc w:val="left"/>
              <w:rPr>
                <w:b/>
                <w:sz w:val="18"/>
                <w:szCs w:val="18"/>
              </w:rPr>
            </w:pPr>
            <w:r w:rsidRPr="00D95561">
              <w:rPr>
                <w:b/>
                <w:sz w:val="18"/>
                <w:szCs w:val="18"/>
              </w:rPr>
              <w:t>对本项目科技创新和应用推广情况的贡献</w:t>
            </w:r>
          </w:p>
        </w:tc>
      </w:tr>
      <w:tr w:rsidR="00104FB8" w:rsidRPr="00D95561" w:rsidTr="0086197B">
        <w:trPr>
          <w:trHeight w:val="175"/>
        </w:trPr>
        <w:tc>
          <w:tcPr>
            <w:tcW w:w="704" w:type="dxa"/>
          </w:tcPr>
          <w:p w:rsidR="00104FB8" w:rsidRPr="00D95561" w:rsidRDefault="00104FB8" w:rsidP="0086197B">
            <w:pPr>
              <w:jc w:val="left"/>
              <w:rPr>
                <w:sz w:val="18"/>
                <w:szCs w:val="18"/>
              </w:rPr>
            </w:pPr>
            <w:r w:rsidRPr="00D95561">
              <w:rPr>
                <w:sz w:val="18"/>
                <w:szCs w:val="18"/>
              </w:rPr>
              <w:t>1</w:t>
            </w:r>
          </w:p>
        </w:tc>
        <w:tc>
          <w:tcPr>
            <w:tcW w:w="3119" w:type="dxa"/>
          </w:tcPr>
          <w:p w:rsidR="00104FB8" w:rsidRPr="00D95561" w:rsidRDefault="00104FB8" w:rsidP="0086197B">
            <w:pPr>
              <w:jc w:val="left"/>
              <w:rPr>
                <w:sz w:val="18"/>
                <w:szCs w:val="18"/>
              </w:rPr>
            </w:pPr>
            <w:r w:rsidRPr="00D95561">
              <w:rPr>
                <w:rFonts w:hint="eastAsia"/>
                <w:sz w:val="18"/>
                <w:szCs w:val="18"/>
              </w:rPr>
              <w:t>重庆大学</w:t>
            </w:r>
          </w:p>
        </w:tc>
        <w:tc>
          <w:tcPr>
            <w:tcW w:w="5239" w:type="dxa"/>
          </w:tcPr>
          <w:p w:rsidR="00104FB8" w:rsidRPr="003F3213" w:rsidRDefault="00104FB8" w:rsidP="0086197B">
            <w:pPr>
              <w:jc w:val="left"/>
              <w:rPr>
                <w:sz w:val="18"/>
                <w:szCs w:val="18"/>
              </w:rPr>
            </w:pPr>
            <w:r w:rsidRPr="003F3213">
              <w:rPr>
                <w:rFonts w:hint="eastAsia"/>
                <w:sz w:val="18"/>
                <w:szCs w:val="18"/>
              </w:rPr>
              <w:t>作为项目的主要完成单位，积极组织协调各联合研究单位，开展联合立项及研究；承担并完成了国家自然科学基金重点项目“建筑热环境动态调节与控制的理论与方法”</w:t>
            </w:r>
            <w:r w:rsidRPr="003F3213">
              <w:rPr>
                <w:rFonts w:hint="eastAsia"/>
                <w:sz w:val="18"/>
                <w:szCs w:val="18"/>
              </w:rPr>
              <w:t>50838009</w:t>
            </w:r>
            <w:r w:rsidRPr="003F3213">
              <w:rPr>
                <w:rFonts w:hint="eastAsia"/>
                <w:sz w:val="18"/>
                <w:szCs w:val="18"/>
              </w:rPr>
              <w:t>、国家</w:t>
            </w:r>
            <w:proofErr w:type="gramStart"/>
            <w:r w:rsidRPr="003F3213">
              <w:rPr>
                <w:rFonts w:hint="eastAsia"/>
                <w:sz w:val="18"/>
                <w:szCs w:val="18"/>
              </w:rPr>
              <w:t>十二五</w:t>
            </w:r>
            <w:proofErr w:type="gramEnd"/>
            <w:r w:rsidRPr="003F3213">
              <w:rPr>
                <w:rFonts w:hint="eastAsia"/>
                <w:sz w:val="18"/>
                <w:szCs w:val="18"/>
              </w:rPr>
              <w:t>科技支撑课题“夏热冬冷地区建筑节能关键技术集成与示范”</w:t>
            </w:r>
            <w:r w:rsidRPr="003F3213">
              <w:rPr>
                <w:rFonts w:hint="eastAsia"/>
                <w:sz w:val="18"/>
                <w:szCs w:val="18"/>
              </w:rPr>
              <w:t>2011BAJ03B13</w:t>
            </w:r>
            <w:r w:rsidRPr="003F3213">
              <w:rPr>
                <w:rFonts w:hint="eastAsia"/>
                <w:sz w:val="18"/>
                <w:szCs w:val="18"/>
              </w:rPr>
              <w:t>、国家</w:t>
            </w:r>
            <w:proofErr w:type="gramStart"/>
            <w:r w:rsidRPr="003F3213">
              <w:rPr>
                <w:rFonts w:hint="eastAsia"/>
                <w:sz w:val="18"/>
                <w:szCs w:val="18"/>
              </w:rPr>
              <w:t>十一五</w:t>
            </w:r>
            <w:proofErr w:type="gramEnd"/>
            <w:r w:rsidRPr="003F3213">
              <w:rPr>
                <w:rFonts w:hint="eastAsia"/>
                <w:sz w:val="18"/>
                <w:szCs w:val="18"/>
              </w:rPr>
              <w:t>科技支撑课题“建筑室内热湿环境控制与改善关键技术研究”</w:t>
            </w:r>
            <w:r w:rsidRPr="003F3213">
              <w:rPr>
                <w:rFonts w:hint="eastAsia"/>
                <w:sz w:val="18"/>
                <w:szCs w:val="18"/>
              </w:rPr>
              <w:t>2006BAJ02A09</w:t>
            </w:r>
            <w:r w:rsidRPr="003F3213">
              <w:rPr>
                <w:rFonts w:hint="eastAsia"/>
                <w:sz w:val="18"/>
                <w:szCs w:val="18"/>
              </w:rPr>
              <w:t>、国家自然基金国际合作重点项目“基于气候响应和建筑耦合的低碳城市供暖供冷方法与机理”</w:t>
            </w:r>
            <w:r w:rsidRPr="003F3213">
              <w:rPr>
                <w:rFonts w:hint="eastAsia"/>
                <w:sz w:val="18"/>
                <w:szCs w:val="18"/>
              </w:rPr>
              <w:t>51561135002</w:t>
            </w:r>
            <w:r w:rsidRPr="003F3213">
              <w:rPr>
                <w:rFonts w:hint="eastAsia"/>
                <w:sz w:val="18"/>
                <w:szCs w:val="18"/>
              </w:rPr>
              <w:t>等。</w:t>
            </w:r>
          </w:p>
          <w:p w:rsidR="00104FB8" w:rsidRPr="00062A39" w:rsidRDefault="00104FB8" w:rsidP="0086197B">
            <w:pPr>
              <w:jc w:val="left"/>
              <w:rPr>
                <w:sz w:val="18"/>
                <w:szCs w:val="18"/>
              </w:rPr>
            </w:pPr>
            <w:r w:rsidRPr="003F3213">
              <w:rPr>
                <w:rFonts w:hint="eastAsia"/>
                <w:sz w:val="18"/>
                <w:szCs w:val="18"/>
              </w:rPr>
              <w:t>发现了表征人体舒适健康的关键生理指标，创建了人体热舒适自适应理论，提出了非人工环境下人体热舒适评价方法，作为第一主编单位编制了《民用建筑室内热湿环境评价标准》</w:t>
            </w:r>
            <w:r w:rsidRPr="003F3213">
              <w:rPr>
                <w:rFonts w:hint="eastAsia"/>
                <w:sz w:val="18"/>
                <w:szCs w:val="18"/>
              </w:rPr>
              <w:t>GB/T 50785-2012</w:t>
            </w:r>
            <w:r w:rsidRPr="003F3213">
              <w:rPr>
                <w:rFonts w:hint="eastAsia"/>
                <w:sz w:val="18"/>
                <w:szCs w:val="18"/>
              </w:rPr>
              <w:t>；揭示了湿度和风速对人体热舒适感的影响规律，发明了建筑多参数（温度、湿度、风速等）耦合补偿的热环境设计技术，提出了建筑技术识别准则，并对重大工程中的技术示范应用进行理论指导及技术支撑；联合开发了热环境智慧节能、调控关键技术，并与企业合作推进成果技术产业化。</w:t>
            </w:r>
          </w:p>
        </w:tc>
      </w:tr>
      <w:tr w:rsidR="00104FB8" w:rsidRPr="00D95561" w:rsidTr="0086197B">
        <w:tc>
          <w:tcPr>
            <w:tcW w:w="704" w:type="dxa"/>
          </w:tcPr>
          <w:p w:rsidR="00104FB8" w:rsidRPr="00D95561" w:rsidRDefault="00104FB8" w:rsidP="0086197B">
            <w:pPr>
              <w:jc w:val="left"/>
              <w:rPr>
                <w:sz w:val="18"/>
                <w:szCs w:val="18"/>
              </w:rPr>
            </w:pPr>
            <w:r w:rsidRPr="00D95561">
              <w:rPr>
                <w:sz w:val="18"/>
                <w:szCs w:val="18"/>
              </w:rPr>
              <w:t>2</w:t>
            </w:r>
          </w:p>
        </w:tc>
        <w:tc>
          <w:tcPr>
            <w:tcW w:w="3119" w:type="dxa"/>
          </w:tcPr>
          <w:p w:rsidR="00104FB8" w:rsidRPr="00D95561" w:rsidRDefault="00104FB8" w:rsidP="0086197B">
            <w:pPr>
              <w:jc w:val="left"/>
              <w:rPr>
                <w:sz w:val="18"/>
                <w:szCs w:val="18"/>
              </w:rPr>
            </w:pPr>
            <w:r w:rsidRPr="00D95561">
              <w:rPr>
                <w:rFonts w:hint="eastAsia"/>
                <w:sz w:val="18"/>
                <w:szCs w:val="18"/>
              </w:rPr>
              <w:t>中国建筑设计研究院有限公司</w:t>
            </w:r>
          </w:p>
        </w:tc>
        <w:tc>
          <w:tcPr>
            <w:tcW w:w="5239" w:type="dxa"/>
          </w:tcPr>
          <w:p w:rsidR="00104FB8" w:rsidRPr="00062A39" w:rsidRDefault="00104FB8" w:rsidP="0086197B">
            <w:pPr>
              <w:jc w:val="left"/>
              <w:rPr>
                <w:sz w:val="18"/>
                <w:szCs w:val="18"/>
              </w:rPr>
            </w:pPr>
            <w:r w:rsidRPr="003F3213">
              <w:rPr>
                <w:rFonts w:hint="eastAsia"/>
                <w:sz w:val="18"/>
                <w:szCs w:val="18"/>
              </w:rPr>
              <w:t>作为项目合作研究单位，联合创建了建筑热环境分等级、分区调控的工程设计方法，负责项目理论方法与实际工程设计的结合，将项目研究成果在工程设计应用中所遇到的问题及时反馈给项目组，并提出完善建议，推动项目成果应用到国家体育场、青藏铁路拉萨站站房等大量工程项目中，主持研究成果的工程应用验证；主编国家标准《供暖通风与空气调节术语标准》</w:t>
            </w:r>
            <w:r w:rsidRPr="003F3213">
              <w:rPr>
                <w:rFonts w:hint="eastAsia"/>
                <w:sz w:val="18"/>
                <w:szCs w:val="18"/>
              </w:rPr>
              <w:t>GB/T50155-2015</w:t>
            </w:r>
            <w:r w:rsidRPr="003F3213">
              <w:rPr>
                <w:rFonts w:hint="eastAsia"/>
                <w:sz w:val="18"/>
                <w:szCs w:val="18"/>
              </w:rPr>
              <w:t>，参与国家标准《民用建筑室内热湿环境评价标准》</w:t>
            </w:r>
            <w:r w:rsidRPr="003F3213">
              <w:rPr>
                <w:rFonts w:hint="eastAsia"/>
                <w:sz w:val="18"/>
                <w:szCs w:val="18"/>
              </w:rPr>
              <w:t>GB/T 50785-2012</w:t>
            </w:r>
            <w:r w:rsidRPr="003F3213">
              <w:rPr>
                <w:rFonts w:hint="eastAsia"/>
                <w:sz w:val="18"/>
                <w:szCs w:val="18"/>
              </w:rPr>
              <w:t>等多部国家标准、规范等的编写工作，对重大示范应用工程技术负责。</w:t>
            </w:r>
          </w:p>
        </w:tc>
      </w:tr>
      <w:tr w:rsidR="00104FB8" w:rsidRPr="00D95561" w:rsidTr="0086197B">
        <w:tc>
          <w:tcPr>
            <w:tcW w:w="704" w:type="dxa"/>
          </w:tcPr>
          <w:p w:rsidR="00104FB8" w:rsidRPr="00D95561" w:rsidRDefault="00104FB8" w:rsidP="0086197B">
            <w:pPr>
              <w:jc w:val="left"/>
              <w:rPr>
                <w:sz w:val="18"/>
                <w:szCs w:val="18"/>
              </w:rPr>
            </w:pPr>
            <w:r w:rsidRPr="00D95561">
              <w:rPr>
                <w:sz w:val="18"/>
                <w:szCs w:val="18"/>
              </w:rPr>
              <w:t>3</w:t>
            </w:r>
          </w:p>
        </w:tc>
        <w:tc>
          <w:tcPr>
            <w:tcW w:w="3119" w:type="dxa"/>
          </w:tcPr>
          <w:p w:rsidR="00104FB8" w:rsidRPr="00D95561" w:rsidRDefault="00104FB8" w:rsidP="0086197B">
            <w:pPr>
              <w:jc w:val="left"/>
              <w:rPr>
                <w:sz w:val="18"/>
                <w:szCs w:val="18"/>
              </w:rPr>
            </w:pPr>
            <w:r w:rsidRPr="00D95561">
              <w:rPr>
                <w:rFonts w:hint="eastAsia"/>
                <w:sz w:val="18"/>
                <w:szCs w:val="18"/>
              </w:rPr>
              <w:t>北京城建设计发展集团股份有限公司</w:t>
            </w:r>
          </w:p>
        </w:tc>
        <w:tc>
          <w:tcPr>
            <w:tcW w:w="5239" w:type="dxa"/>
          </w:tcPr>
          <w:p w:rsidR="00104FB8" w:rsidRPr="00062A39" w:rsidRDefault="00104FB8" w:rsidP="0086197B">
            <w:pPr>
              <w:jc w:val="left"/>
              <w:rPr>
                <w:sz w:val="18"/>
                <w:szCs w:val="18"/>
              </w:rPr>
            </w:pPr>
            <w:r w:rsidRPr="003F3213">
              <w:rPr>
                <w:rFonts w:hint="eastAsia"/>
                <w:sz w:val="18"/>
                <w:szCs w:val="18"/>
              </w:rPr>
              <w:t>配合项目主持单位，共同组织联合研究队伍，针对主要绿色营造技术进行技术识别，牵头组织地铁和轨道交通技术和运行标准制定，国家标准《地铁设计规范》</w:t>
            </w:r>
            <w:r w:rsidRPr="003F3213">
              <w:rPr>
                <w:rFonts w:hint="eastAsia"/>
                <w:sz w:val="18"/>
                <w:szCs w:val="18"/>
              </w:rPr>
              <w:t>GB 50157 2013</w:t>
            </w:r>
            <w:r w:rsidRPr="003F3213">
              <w:rPr>
                <w:rFonts w:hint="eastAsia"/>
                <w:sz w:val="18"/>
                <w:szCs w:val="18"/>
              </w:rPr>
              <w:t>、《城市轨道交通通空气调节与供暖设计标准》</w:t>
            </w:r>
            <w:r w:rsidRPr="003F3213">
              <w:rPr>
                <w:rFonts w:hint="eastAsia"/>
                <w:sz w:val="18"/>
                <w:szCs w:val="18"/>
              </w:rPr>
              <w:t>GB/T51357-2019</w:t>
            </w:r>
            <w:r w:rsidRPr="003F3213">
              <w:rPr>
                <w:rFonts w:hint="eastAsia"/>
                <w:sz w:val="18"/>
                <w:szCs w:val="18"/>
              </w:rPr>
              <w:t>、《城市轨道交通技术规范》</w:t>
            </w:r>
            <w:r w:rsidRPr="003F3213">
              <w:rPr>
                <w:rFonts w:hint="eastAsia"/>
                <w:sz w:val="18"/>
                <w:szCs w:val="18"/>
              </w:rPr>
              <w:t>GB50490-2009</w:t>
            </w:r>
            <w:r w:rsidRPr="003F3213">
              <w:rPr>
                <w:rFonts w:hint="eastAsia"/>
                <w:sz w:val="18"/>
                <w:szCs w:val="18"/>
              </w:rPr>
              <w:t>的主编单位；创新性提出地下轨道空间有序活塞风动态调控系列关键技术和极端情况下</w:t>
            </w:r>
            <w:proofErr w:type="gramStart"/>
            <w:r w:rsidRPr="003F3213">
              <w:rPr>
                <w:rFonts w:hint="eastAsia"/>
                <w:sz w:val="18"/>
                <w:szCs w:val="18"/>
              </w:rPr>
              <w:t>热安全</w:t>
            </w:r>
            <w:proofErr w:type="gramEnd"/>
            <w:r w:rsidRPr="003F3213">
              <w:rPr>
                <w:rFonts w:hint="eastAsia"/>
                <w:sz w:val="18"/>
                <w:szCs w:val="18"/>
              </w:rPr>
              <w:t>保障系列技术，在北京、杭州、沈阳等城市地铁通风与空调系统工程应用转化，实现了上</w:t>
            </w:r>
            <w:r w:rsidRPr="003F3213">
              <w:rPr>
                <w:rFonts w:hint="eastAsia"/>
                <w:sz w:val="18"/>
                <w:szCs w:val="18"/>
              </w:rPr>
              <w:t>100</w:t>
            </w:r>
            <w:r w:rsidRPr="003F3213">
              <w:rPr>
                <w:rFonts w:hint="eastAsia"/>
                <w:sz w:val="18"/>
                <w:szCs w:val="18"/>
              </w:rPr>
              <w:t>个地铁站台的绿色</w:t>
            </w:r>
            <w:proofErr w:type="gramStart"/>
            <w:r w:rsidRPr="003F3213">
              <w:rPr>
                <w:rFonts w:hint="eastAsia"/>
                <w:sz w:val="18"/>
                <w:szCs w:val="18"/>
              </w:rPr>
              <w:t>化综合</w:t>
            </w:r>
            <w:proofErr w:type="gramEnd"/>
            <w:r w:rsidRPr="003F3213">
              <w:rPr>
                <w:rFonts w:hint="eastAsia"/>
                <w:sz w:val="18"/>
                <w:szCs w:val="18"/>
              </w:rPr>
              <w:t>设计与高效运营，在保障舒适热环境的前提下，有效节省了初投资，降低了运行能耗。</w:t>
            </w:r>
          </w:p>
        </w:tc>
      </w:tr>
      <w:tr w:rsidR="00104FB8" w:rsidRPr="00D95561" w:rsidTr="0086197B">
        <w:tc>
          <w:tcPr>
            <w:tcW w:w="704" w:type="dxa"/>
          </w:tcPr>
          <w:p w:rsidR="00104FB8" w:rsidRPr="00D95561" w:rsidRDefault="00104FB8" w:rsidP="0086197B">
            <w:pPr>
              <w:jc w:val="left"/>
              <w:rPr>
                <w:sz w:val="18"/>
                <w:szCs w:val="18"/>
              </w:rPr>
            </w:pPr>
            <w:r w:rsidRPr="00D95561">
              <w:rPr>
                <w:sz w:val="18"/>
                <w:szCs w:val="18"/>
              </w:rPr>
              <w:t>4</w:t>
            </w:r>
          </w:p>
        </w:tc>
        <w:tc>
          <w:tcPr>
            <w:tcW w:w="3119" w:type="dxa"/>
          </w:tcPr>
          <w:p w:rsidR="00104FB8" w:rsidRPr="00D95561" w:rsidRDefault="00104FB8" w:rsidP="0086197B">
            <w:pPr>
              <w:jc w:val="left"/>
              <w:rPr>
                <w:sz w:val="18"/>
                <w:szCs w:val="18"/>
              </w:rPr>
            </w:pPr>
            <w:r w:rsidRPr="00D95561">
              <w:rPr>
                <w:rFonts w:hint="eastAsia"/>
                <w:sz w:val="18"/>
                <w:szCs w:val="18"/>
              </w:rPr>
              <w:t>中国建筑西南设计研究院有限公司</w:t>
            </w:r>
          </w:p>
        </w:tc>
        <w:tc>
          <w:tcPr>
            <w:tcW w:w="5239" w:type="dxa"/>
          </w:tcPr>
          <w:p w:rsidR="00104FB8" w:rsidRPr="00062A39" w:rsidRDefault="00104FB8" w:rsidP="0086197B">
            <w:pPr>
              <w:jc w:val="left"/>
              <w:rPr>
                <w:sz w:val="18"/>
                <w:szCs w:val="18"/>
              </w:rPr>
            </w:pPr>
            <w:r w:rsidRPr="003F3213">
              <w:rPr>
                <w:rFonts w:hint="eastAsia"/>
                <w:sz w:val="18"/>
                <w:szCs w:val="18"/>
              </w:rPr>
              <w:t>作为项目主要合作单位，联合创建了建筑热环境分等级、分区调控的工程设计方法，参与建筑热环境绿色营造标准体系构建，对项目所编写的国家标准、规范参与审定，与重庆大学共同负责夏热冬</w:t>
            </w:r>
            <w:proofErr w:type="gramStart"/>
            <w:r w:rsidRPr="003F3213">
              <w:rPr>
                <w:rFonts w:hint="eastAsia"/>
                <w:sz w:val="18"/>
                <w:szCs w:val="18"/>
              </w:rPr>
              <w:t>冷地区</w:t>
            </w:r>
            <w:proofErr w:type="gramEnd"/>
            <w:r w:rsidRPr="003F3213">
              <w:rPr>
                <w:rFonts w:hint="eastAsia"/>
                <w:sz w:val="18"/>
                <w:szCs w:val="18"/>
              </w:rPr>
              <w:t>的技术推广，组织实施研究成果在大型工程成都双流机场航站楼、成都南站、重庆江北机场等的技术应用示范及效果跟踪测试论证，有力地支撑了研究成果在重大工程中的有效性，取得了突出的经济效益与社会、环境效益。</w:t>
            </w:r>
          </w:p>
        </w:tc>
      </w:tr>
      <w:tr w:rsidR="00104FB8" w:rsidRPr="00D95561" w:rsidTr="0086197B">
        <w:tc>
          <w:tcPr>
            <w:tcW w:w="704" w:type="dxa"/>
          </w:tcPr>
          <w:p w:rsidR="00104FB8" w:rsidRPr="00D95561" w:rsidRDefault="00104FB8" w:rsidP="0086197B">
            <w:pPr>
              <w:jc w:val="left"/>
              <w:rPr>
                <w:sz w:val="18"/>
                <w:szCs w:val="18"/>
              </w:rPr>
            </w:pPr>
            <w:r w:rsidRPr="00D95561">
              <w:rPr>
                <w:sz w:val="18"/>
                <w:szCs w:val="18"/>
              </w:rPr>
              <w:t>5</w:t>
            </w:r>
          </w:p>
        </w:tc>
        <w:tc>
          <w:tcPr>
            <w:tcW w:w="3119" w:type="dxa"/>
          </w:tcPr>
          <w:p w:rsidR="00104FB8" w:rsidRPr="00D95561" w:rsidRDefault="00104FB8" w:rsidP="0086197B">
            <w:pPr>
              <w:jc w:val="left"/>
              <w:rPr>
                <w:sz w:val="18"/>
                <w:szCs w:val="18"/>
              </w:rPr>
            </w:pPr>
            <w:r w:rsidRPr="00D95561">
              <w:rPr>
                <w:rFonts w:hint="eastAsia"/>
                <w:sz w:val="18"/>
                <w:szCs w:val="18"/>
              </w:rPr>
              <w:t>青岛海尔空调电子有限公司</w:t>
            </w:r>
          </w:p>
        </w:tc>
        <w:tc>
          <w:tcPr>
            <w:tcW w:w="5239" w:type="dxa"/>
          </w:tcPr>
          <w:p w:rsidR="00104FB8" w:rsidRPr="00062A39" w:rsidRDefault="00104FB8" w:rsidP="0086197B">
            <w:pPr>
              <w:jc w:val="left"/>
              <w:rPr>
                <w:sz w:val="18"/>
                <w:szCs w:val="18"/>
              </w:rPr>
            </w:pPr>
            <w:r w:rsidRPr="003F3213">
              <w:rPr>
                <w:rFonts w:hint="eastAsia"/>
                <w:sz w:val="18"/>
                <w:szCs w:val="18"/>
              </w:rPr>
              <w:t>负责与重庆大学合作项目“商用空调家中机使用特点与需求研究”，参与建筑热环境绿色营造空调产品标准体系构建，主持高舒适对流空调供暖产品研发，研发了基于</w:t>
            </w:r>
            <w:proofErr w:type="gramStart"/>
            <w:r w:rsidRPr="003F3213">
              <w:rPr>
                <w:rFonts w:hint="eastAsia"/>
                <w:sz w:val="18"/>
                <w:szCs w:val="18"/>
              </w:rPr>
              <w:t>热感觉</w:t>
            </w:r>
            <w:proofErr w:type="gramEnd"/>
            <w:r w:rsidRPr="003F3213">
              <w:rPr>
                <w:rFonts w:hint="eastAsia"/>
                <w:sz w:val="18"/>
                <w:szCs w:val="18"/>
              </w:rPr>
              <w:t>智能调控技术、</w:t>
            </w:r>
            <w:proofErr w:type="gramStart"/>
            <w:r w:rsidRPr="003F3213">
              <w:rPr>
                <w:rFonts w:hint="eastAsia"/>
                <w:sz w:val="18"/>
                <w:szCs w:val="18"/>
              </w:rPr>
              <w:t>健康匀风</w:t>
            </w:r>
            <w:proofErr w:type="gramEnd"/>
            <w:r w:rsidRPr="003F3213">
              <w:rPr>
                <w:rFonts w:hint="eastAsia"/>
                <w:sz w:val="18"/>
                <w:szCs w:val="18"/>
              </w:rPr>
              <w:t>等多项新技术，应用于家用、商用空调新产品，实现了产业结构升级，淘汰了落后产能，建立了多条生产线，实现了产品产业化，并在全国规模化推广应用。</w:t>
            </w:r>
          </w:p>
        </w:tc>
      </w:tr>
      <w:tr w:rsidR="00104FB8" w:rsidRPr="00D95561" w:rsidTr="0086197B">
        <w:tc>
          <w:tcPr>
            <w:tcW w:w="704" w:type="dxa"/>
          </w:tcPr>
          <w:p w:rsidR="00104FB8" w:rsidRPr="00D95561" w:rsidRDefault="00104FB8" w:rsidP="0086197B">
            <w:pPr>
              <w:jc w:val="left"/>
              <w:rPr>
                <w:color w:val="0D0D0D"/>
                <w:sz w:val="18"/>
                <w:szCs w:val="18"/>
              </w:rPr>
            </w:pPr>
            <w:r w:rsidRPr="00D95561">
              <w:rPr>
                <w:color w:val="0D0D0D"/>
                <w:sz w:val="18"/>
                <w:szCs w:val="18"/>
              </w:rPr>
              <w:t>6</w:t>
            </w:r>
          </w:p>
        </w:tc>
        <w:tc>
          <w:tcPr>
            <w:tcW w:w="3119" w:type="dxa"/>
          </w:tcPr>
          <w:p w:rsidR="00104FB8" w:rsidRPr="00062A39" w:rsidRDefault="00104FB8" w:rsidP="0086197B">
            <w:pPr>
              <w:jc w:val="left"/>
              <w:rPr>
                <w:sz w:val="18"/>
                <w:szCs w:val="18"/>
              </w:rPr>
            </w:pPr>
            <w:r w:rsidRPr="00062A39">
              <w:rPr>
                <w:rFonts w:hint="eastAsia"/>
                <w:sz w:val="18"/>
                <w:szCs w:val="18"/>
              </w:rPr>
              <w:t>广东美的制冷设备有限公司</w:t>
            </w:r>
          </w:p>
        </w:tc>
        <w:tc>
          <w:tcPr>
            <w:tcW w:w="5239" w:type="dxa"/>
          </w:tcPr>
          <w:p w:rsidR="00104FB8" w:rsidRPr="00062A39" w:rsidRDefault="00104FB8" w:rsidP="0086197B">
            <w:pPr>
              <w:jc w:val="left"/>
              <w:rPr>
                <w:sz w:val="18"/>
                <w:szCs w:val="18"/>
              </w:rPr>
            </w:pPr>
            <w:r w:rsidRPr="003F3213">
              <w:rPr>
                <w:rFonts w:hint="eastAsia"/>
                <w:sz w:val="18"/>
                <w:szCs w:val="18"/>
              </w:rPr>
              <w:t>作为项目合作研发单位，参与建筑热环境绿色营造空调产品标准体系构建，与重庆大学联合承担了“基于热舒适指标的房间空调器动态调控策略研究”和“长江流域建筑供暖空调解决方案和相应系统”项目课题，负责组织空调器恒温除湿、温湿度双控、动态舒适性控制等核心关键技术研发，建立生产线，推动并实施成果产业化，负责组织项目研究成果在公共建筑和民用建筑中应用效果的跟踪、反馈。</w:t>
            </w:r>
          </w:p>
        </w:tc>
      </w:tr>
      <w:tr w:rsidR="00104FB8" w:rsidRPr="00D95561" w:rsidTr="0086197B">
        <w:tc>
          <w:tcPr>
            <w:tcW w:w="704" w:type="dxa"/>
          </w:tcPr>
          <w:p w:rsidR="00104FB8" w:rsidRPr="00D95561" w:rsidRDefault="00104FB8" w:rsidP="0086197B">
            <w:pPr>
              <w:jc w:val="left"/>
              <w:rPr>
                <w:color w:val="0D0D0D"/>
                <w:sz w:val="18"/>
                <w:szCs w:val="18"/>
              </w:rPr>
            </w:pPr>
            <w:r w:rsidRPr="00D95561">
              <w:rPr>
                <w:color w:val="0D0D0D"/>
                <w:sz w:val="18"/>
                <w:szCs w:val="18"/>
              </w:rPr>
              <w:t>7</w:t>
            </w:r>
          </w:p>
        </w:tc>
        <w:tc>
          <w:tcPr>
            <w:tcW w:w="3119" w:type="dxa"/>
          </w:tcPr>
          <w:p w:rsidR="00104FB8" w:rsidRPr="00062A39" w:rsidRDefault="00104FB8" w:rsidP="0086197B">
            <w:pPr>
              <w:jc w:val="left"/>
              <w:rPr>
                <w:sz w:val="18"/>
                <w:szCs w:val="18"/>
              </w:rPr>
            </w:pPr>
            <w:r w:rsidRPr="00062A39">
              <w:rPr>
                <w:rFonts w:hint="eastAsia"/>
                <w:sz w:val="18"/>
                <w:szCs w:val="18"/>
              </w:rPr>
              <w:t>华中师范大学</w:t>
            </w:r>
          </w:p>
        </w:tc>
        <w:tc>
          <w:tcPr>
            <w:tcW w:w="5239" w:type="dxa"/>
          </w:tcPr>
          <w:p w:rsidR="00104FB8" w:rsidRPr="00062A39" w:rsidRDefault="00104FB8" w:rsidP="0086197B">
            <w:pPr>
              <w:jc w:val="left"/>
              <w:rPr>
                <w:sz w:val="18"/>
                <w:szCs w:val="18"/>
              </w:rPr>
            </w:pPr>
            <w:r w:rsidRPr="003F3213">
              <w:rPr>
                <w:rFonts w:hint="eastAsia"/>
                <w:sz w:val="18"/>
                <w:szCs w:val="18"/>
              </w:rPr>
              <w:t>人体热舒适生化指标主要研究单位，与重庆大学联合开展建筑环境研究：对人体生化指标</w:t>
            </w:r>
            <w:r w:rsidRPr="003F3213">
              <w:rPr>
                <w:rFonts w:hint="eastAsia"/>
                <w:sz w:val="18"/>
                <w:szCs w:val="18"/>
              </w:rPr>
              <w:t>(</w:t>
            </w:r>
            <w:r w:rsidRPr="003F3213">
              <w:rPr>
                <w:rFonts w:hint="eastAsia"/>
                <w:sz w:val="18"/>
                <w:szCs w:val="18"/>
              </w:rPr>
              <w:t>机体温度敏感性瞬时感受器电位通道蛋白</w:t>
            </w:r>
            <w:r w:rsidRPr="003F3213">
              <w:rPr>
                <w:rFonts w:hint="eastAsia"/>
                <w:sz w:val="18"/>
                <w:szCs w:val="18"/>
              </w:rPr>
              <w:t>TRP</w:t>
            </w:r>
            <w:r w:rsidRPr="003F3213">
              <w:rPr>
                <w:rFonts w:hint="eastAsia"/>
                <w:sz w:val="18"/>
                <w:szCs w:val="18"/>
              </w:rPr>
              <w:t>等</w:t>
            </w:r>
            <w:r w:rsidRPr="003F3213">
              <w:rPr>
                <w:rFonts w:hint="eastAsia"/>
                <w:sz w:val="18"/>
                <w:szCs w:val="18"/>
              </w:rPr>
              <w:t>)</w:t>
            </w:r>
            <w:r w:rsidRPr="003F3213">
              <w:rPr>
                <w:rFonts w:hint="eastAsia"/>
                <w:sz w:val="18"/>
                <w:szCs w:val="18"/>
              </w:rPr>
              <w:t>蛋白通道激活阈值确定做出了主要贡献，联合发表高水平论文。参加重庆大学主持的国家科技支撑计划课题“西部内陆地区室内环境对人体健康的影响及评估”（</w:t>
            </w:r>
            <w:r w:rsidRPr="003F3213">
              <w:rPr>
                <w:rFonts w:hint="eastAsia"/>
                <w:sz w:val="18"/>
                <w:szCs w:val="18"/>
              </w:rPr>
              <w:t>2012BAJ02B05-1</w:t>
            </w:r>
            <w:r w:rsidRPr="003F3213">
              <w:rPr>
                <w:rFonts w:hint="eastAsia"/>
                <w:sz w:val="18"/>
                <w:szCs w:val="18"/>
              </w:rPr>
              <w:t>）；与重庆大学共同开展了建筑环境对人体舒适健康的影响研究，共同开展了“中国室内环境影响儿童健康</w:t>
            </w:r>
            <w:r w:rsidRPr="003F3213">
              <w:rPr>
                <w:rFonts w:hint="eastAsia"/>
                <w:sz w:val="18"/>
                <w:szCs w:val="18"/>
              </w:rPr>
              <w:t>(CCHH)</w:t>
            </w:r>
            <w:r w:rsidRPr="003F3213">
              <w:rPr>
                <w:rFonts w:hint="eastAsia"/>
                <w:sz w:val="18"/>
                <w:szCs w:val="18"/>
              </w:rPr>
              <w:t>”要素</w:t>
            </w:r>
            <w:bookmarkStart w:id="0" w:name="_GoBack"/>
            <w:bookmarkEnd w:id="0"/>
            <w:r w:rsidRPr="003F3213">
              <w:rPr>
                <w:rFonts w:hint="eastAsia"/>
                <w:sz w:val="18"/>
                <w:szCs w:val="18"/>
              </w:rPr>
              <w:t>的全国范围联合研究，联合发表高水平论文。</w:t>
            </w:r>
          </w:p>
        </w:tc>
      </w:tr>
    </w:tbl>
    <w:p w:rsidR="00734F74" w:rsidRPr="00104FB8" w:rsidRDefault="00734F74" w:rsidP="00104FB8">
      <w:pPr>
        <w:adjustRightInd w:val="0"/>
        <w:snapToGrid w:val="0"/>
        <w:spacing w:line="560" w:lineRule="exact"/>
        <w:rPr>
          <w:rFonts w:ascii="方正仿宋_GBK" w:eastAsia="方正仿宋_GBK"/>
          <w:sz w:val="32"/>
          <w:szCs w:val="32"/>
        </w:rPr>
      </w:pPr>
    </w:p>
    <w:sectPr w:rsidR="00734F74" w:rsidRPr="00104F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E9F" w:rsidRDefault="005E0E9F" w:rsidP="00273E13">
      <w:r>
        <w:separator/>
      </w:r>
    </w:p>
  </w:endnote>
  <w:endnote w:type="continuationSeparator" w:id="0">
    <w:p w:rsidR="005E0E9F" w:rsidRDefault="005E0E9F" w:rsidP="0027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E9F" w:rsidRDefault="005E0E9F" w:rsidP="00273E13">
      <w:r>
        <w:separator/>
      </w:r>
    </w:p>
  </w:footnote>
  <w:footnote w:type="continuationSeparator" w:id="0">
    <w:p w:rsidR="005E0E9F" w:rsidRDefault="005E0E9F" w:rsidP="00273E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4C319C"/>
    <w:multiLevelType w:val="hybridMultilevel"/>
    <w:tmpl w:val="6E54E73A"/>
    <w:lvl w:ilvl="0" w:tplc="E7B0EC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9A04481"/>
    <w:multiLevelType w:val="hybridMultilevel"/>
    <w:tmpl w:val="1726901C"/>
    <w:lvl w:ilvl="0" w:tplc="2DC64F8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960"/>
    <w:rsid w:val="0001475C"/>
    <w:rsid w:val="00036335"/>
    <w:rsid w:val="000A5A44"/>
    <w:rsid w:val="000A608F"/>
    <w:rsid w:val="00104FB8"/>
    <w:rsid w:val="00106AA2"/>
    <w:rsid w:val="00117405"/>
    <w:rsid w:val="00145240"/>
    <w:rsid w:val="00273E13"/>
    <w:rsid w:val="00275EBC"/>
    <w:rsid w:val="00277910"/>
    <w:rsid w:val="00297EE0"/>
    <w:rsid w:val="002F5E7B"/>
    <w:rsid w:val="00341C3C"/>
    <w:rsid w:val="003504FD"/>
    <w:rsid w:val="003B137C"/>
    <w:rsid w:val="00415B76"/>
    <w:rsid w:val="00455128"/>
    <w:rsid w:val="00485960"/>
    <w:rsid w:val="004D533D"/>
    <w:rsid w:val="00510499"/>
    <w:rsid w:val="005211B2"/>
    <w:rsid w:val="005461BE"/>
    <w:rsid w:val="00570593"/>
    <w:rsid w:val="00575AB9"/>
    <w:rsid w:val="005961DA"/>
    <w:rsid w:val="005B3D1A"/>
    <w:rsid w:val="005E0E9F"/>
    <w:rsid w:val="00656286"/>
    <w:rsid w:val="00695556"/>
    <w:rsid w:val="006B6EC7"/>
    <w:rsid w:val="006C084D"/>
    <w:rsid w:val="006D2961"/>
    <w:rsid w:val="007316F5"/>
    <w:rsid w:val="00734F74"/>
    <w:rsid w:val="007F0543"/>
    <w:rsid w:val="007F450C"/>
    <w:rsid w:val="007F4596"/>
    <w:rsid w:val="00826F4B"/>
    <w:rsid w:val="00890E22"/>
    <w:rsid w:val="008B5199"/>
    <w:rsid w:val="00942828"/>
    <w:rsid w:val="009C73CA"/>
    <w:rsid w:val="009D1887"/>
    <w:rsid w:val="009D4D7E"/>
    <w:rsid w:val="009F43F1"/>
    <w:rsid w:val="00A3324D"/>
    <w:rsid w:val="00A629C2"/>
    <w:rsid w:val="00A90A2A"/>
    <w:rsid w:val="00A91631"/>
    <w:rsid w:val="00A931CD"/>
    <w:rsid w:val="00BF235B"/>
    <w:rsid w:val="00C15E3D"/>
    <w:rsid w:val="00C21E25"/>
    <w:rsid w:val="00C46245"/>
    <w:rsid w:val="00D13D91"/>
    <w:rsid w:val="00D60A04"/>
    <w:rsid w:val="00D65EB7"/>
    <w:rsid w:val="00DC3CDD"/>
    <w:rsid w:val="00DD5ACC"/>
    <w:rsid w:val="00DE30D1"/>
    <w:rsid w:val="00DE5940"/>
    <w:rsid w:val="00E26AA6"/>
    <w:rsid w:val="00E759D6"/>
    <w:rsid w:val="00EB6BA8"/>
    <w:rsid w:val="00F6748E"/>
    <w:rsid w:val="00FB2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961"/>
    <w:pPr>
      <w:widowControl w:val="0"/>
      <w:jc w:val="both"/>
    </w:pPr>
    <w:rPr>
      <w:rFonts w:ascii="Times New Roman" w:eastAsia="宋体" w:hAnsi="Times New Roman" w:cs="Times New Roman"/>
      <w:szCs w:val="24"/>
    </w:rPr>
  </w:style>
  <w:style w:type="paragraph" w:styleId="3">
    <w:name w:val="heading 3"/>
    <w:basedOn w:val="a"/>
    <w:next w:val="a"/>
    <w:link w:val="3Char"/>
    <w:qFormat/>
    <w:rsid w:val="00DC3CDD"/>
    <w:pPr>
      <w:spacing w:before="100" w:beforeAutospacing="1" w:after="100" w:afterAutospacing="1"/>
      <w:jc w:val="left"/>
      <w:outlineLvl w:val="2"/>
    </w:pPr>
    <w:rPr>
      <w:rFonts w:ascii="宋体" w:hAnsi="宋体" w:hint="eastAsia"/>
      <w:b/>
      <w:kern w:val="0"/>
      <w:sz w:val="27"/>
      <w:szCs w:val="27"/>
    </w:rPr>
  </w:style>
  <w:style w:type="paragraph" w:styleId="4">
    <w:name w:val="heading 4"/>
    <w:basedOn w:val="a"/>
    <w:next w:val="a"/>
    <w:link w:val="4Char"/>
    <w:uiPriority w:val="9"/>
    <w:semiHidden/>
    <w:unhideWhenUsed/>
    <w:qFormat/>
    <w:rsid w:val="00A931C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0363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aliases w:val="普通文字"/>
    <w:basedOn w:val="a"/>
    <w:link w:val="Char"/>
    <w:qFormat/>
    <w:rsid w:val="00036335"/>
    <w:pPr>
      <w:spacing w:line="360" w:lineRule="auto"/>
      <w:ind w:firstLineChars="200" w:firstLine="480"/>
    </w:pPr>
    <w:rPr>
      <w:rFonts w:ascii="仿宋_GB2312"/>
      <w:sz w:val="24"/>
      <w:szCs w:val="20"/>
    </w:rPr>
  </w:style>
  <w:style w:type="character" w:customStyle="1" w:styleId="Char">
    <w:name w:val="纯文本 Char"/>
    <w:aliases w:val="普通文字 Char1"/>
    <w:basedOn w:val="a0"/>
    <w:link w:val="a4"/>
    <w:qFormat/>
    <w:rsid w:val="00036335"/>
    <w:rPr>
      <w:rFonts w:ascii="仿宋_GB2312" w:eastAsia="宋体" w:hAnsi="Times New Roman" w:cs="Times New Roman"/>
      <w:sz w:val="24"/>
      <w:szCs w:val="20"/>
    </w:rPr>
  </w:style>
  <w:style w:type="paragraph" w:styleId="a5">
    <w:name w:val="List Paragraph"/>
    <w:basedOn w:val="a"/>
    <w:uiPriority w:val="99"/>
    <w:qFormat/>
    <w:rsid w:val="00036335"/>
    <w:pPr>
      <w:ind w:firstLineChars="200" w:firstLine="420"/>
    </w:pPr>
  </w:style>
  <w:style w:type="character" w:customStyle="1" w:styleId="Char1">
    <w:name w:val="纯文本 Char1"/>
    <w:aliases w:val="普通文字 Char"/>
    <w:basedOn w:val="a0"/>
    <w:uiPriority w:val="99"/>
    <w:rsid w:val="003504FD"/>
    <w:rPr>
      <w:rFonts w:ascii="仿宋_GB2312" w:eastAsia="宋体" w:hAnsi="Times New Roman" w:cs="Times New Roman"/>
      <w:sz w:val="24"/>
      <w:szCs w:val="20"/>
    </w:rPr>
  </w:style>
  <w:style w:type="paragraph" w:styleId="a6">
    <w:name w:val="header"/>
    <w:basedOn w:val="a"/>
    <w:link w:val="Char0"/>
    <w:uiPriority w:val="99"/>
    <w:unhideWhenUsed/>
    <w:rsid w:val="00273E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273E13"/>
    <w:rPr>
      <w:rFonts w:ascii="Times New Roman" w:eastAsia="宋体" w:hAnsi="Times New Roman" w:cs="Times New Roman"/>
      <w:sz w:val="18"/>
      <w:szCs w:val="18"/>
    </w:rPr>
  </w:style>
  <w:style w:type="paragraph" w:styleId="a7">
    <w:name w:val="footer"/>
    <w:basedOn w:val="a"/>
    <w:link w:val="Char2"/>
    <w:uiPriority w:val="99"/>
    <w:unhideWhenUsed/>
    <w:rsid w:val="00273E13"/>
    <w:pPr>
      <w:tabs>
        <w:tab w:val="center" w:pos="4153"/>
        <w:tab w:val="right" w:pos="8306"/>
      </w:tabs>
      <w:snapToGrid w:val="0"/>
      <w:jc w:val="left"/>
    </w:pPr>
    <w:rPr>
      <w:sz w:val="18"/>
      <w:szCs w:val="18"/>
    </w:rPr>
  </w:style>
  <w:style w:type="character" w:customStyle="1" w:styleId="Char2">
    <w:name w:val="页脚 Char"/>
    <w:basedOn w:val="a0"/>
    <w:link w:val="a7"/>
    <w:uiPriority w:val="99"/>
    <w:rsid w:val="00273E13"/>
    <w:rPr>
      <w:rFonts w:ascii="Times New Roman" w:eastAsia="宋体" w:hAnsi="Times New Roman" w:cs="Times New Roman"/>
      <w:sz w:val="18"/>
      <w:szCs w:val="18"/>
    </w:rPr>
  </w:style>
  <w:style w:type="character" w:customStyle="1" w:styleId="3Char">
    <w:name w:val="标题 3 Char"/>
    <w:basedOn w:val="a0"/>
    <w:link w:val="3"/>
    <w:rsid w:val="00DC3CDD"/>
    <w:rPr>
      <w:rFonts w:ascii="宋体" w:eastAsia="宋体" w:hAnsi="宋体" w:cs="Times New Roman"/>
      <w:b/>
      <w:kern w:val="0"/>
      <w:sz w:val="27"/>
      <w:szCs w:val="27"/>
    </w:rPr>
  </w:style>
  <w:style w:type="character" w:customStyle="1" w:styleId="a8">
    <w:name w:val="纯文本 字符"/>
    <w:qFormat/>
    <w:rsid w:val="00DC3CDD"/>
    <w:rPr>
      <w:rFonts w:ascii="仿宋_GB2312" w:eastAsia="宋体" w:hAnsi="Calibri" w:cs="Times New Roman"/>
      <w:kern w:val="2"/>
      <w:sz w:val="24"/>
    </w:rPr>
  </w:style>
  <w:style w:type="paragraph" w:styleId="a9">
    <w:name w:val="Body Text Indent"/>
    <w:basedOn w:val="a"/>
    <w:link w:val="Char3"/>
    <w:semiHidden/>
    <w:qFormat/>
    <w:rsid w:val="00DC3CDD"/>
    <w:pPr>
      <w:ind w:firstLine="660"/>
    </w:pPr>
    <w:rPr>
      <w:rFonts w:eastAsia="仿宋_GB2312" w:cs="Calibri"/>
      <w:sz w:val="32"/>
      <w:szCs w:val="20"/>
    </w:rPr>
  </w:style>
  <w:style w:type="character" w:customStyle="1" w:styleId="Char3">
    <w:name w:val="正文文本缩进 Char"/>
    <w:basedOn w:val="a0"/>
    <w:link w:val="a9"/>
    <w:semiHidden/>
    <w:rsid w:val="00DC3CDD"/>
    <w:rPr>
      <w:rFonts w:ascii="Times New Roman" w:eastAsia="仿宋_GB2312" w:hAnsi="Times New Roman" w:cs="Calibri"/>
      <w:sz w:val="32"/>
      <w:szCs w:val="20"/>
    </w:rPr>
  </w:style>
  <w:style w:type="paragraph" w:styleId="aa">
    <w:name w:val="Normal Indent"/>
    <w:basedOn w:val="a"/>
    <w:unhideWhenUsed/>
    <w:qFormat/>
    <w:rsid w:val="00DC3CDD"/>
    <w:pPr>
      <w:ind w:firstLineChars="200" w:firstLine="420"/>
    </w:pPr>
    <w:rPr>
      <w:rFonts w:cs="Calibri"/>
      <w:szCs w:val="21"/>
    </w:rPr>
  </w:style>
  <w:style w:type="paragraph" w:customStyle="1" w:styleId="Style8">
    <w:name w:val="_Style 8"/>
    <w:basedOn w:val="a"/>
    <w:next w:val="a"/>
    <w:rsid w:val="00890E22"/>
    <w:pPr>
      <w:spacing w:line="360" w:lineRule="auto"/>
      <w:ind w:firstLineChars="200" w:firstLine="480"/>
    </w:pPr>
    <w:rPr>
      <w:rFonts w:ascii="仿宋_GB2312"/>
      <w:sz w:val="24"/>
      <w:szCs w:val="20"/>
    </w:rPr>
  </w:style>
  <w:style w:type="character" w:customStyle="1" w:styleId="4Char">
    <w:name w:val="标题 4 Char"/>
    <w:basedOn w:val="a0"/>
    <w:link w:val="4"/>
    <w:uiPriority w:val="9"/>
    <w:semiHidden/>
    <w:rsid w:val="00A931CD"/>
    <w:rPr>
      <w:rFonts w:asciiTheme="majorHAnsi" w:eastAsiaTheme="majorEastAsia" w:hAnsiTheme="majorHAnsi" w:cstheme="majorBidi"/>
      <w:b/>
      <w:bCs/>
      <w:sz w:val="28"/>
      <w:szCs w:val="28"/>
    </w:rPr>
  </w:style>
  <w:style w:type="paragraph" w:styleId="ab">
    <w:name w:val="Normal (Web)"/>
    <w:basedOn w:val="a"/>
    <w:qFormat/>
    <w:rsid w:val="00A931CD"/>
    <w:pPr>
      <w:spacing w:line="330" w:lineRule="atLeast"/>
      <w:jc w:val="left"/>
    </w:pPr>
    <w:rPr>
      <w:rFonts w:ascii="Calibri" w:hAnsi="Calibri"/>
      <w:kern w:val="0"/>
      <w:sz w:val="18"/>
      <w:szCs w:val="18"/>
    </w:rPr>
  </w:style>
  <w:style w:type="paragraph" w:customStyle="1" w:styleId="Default">
    <w:name w:val="Default"/>
    <w:qFormat/>
    <w:rsid w:val="00C21E25"/>
    <w:pPr>
      <w:widowControl w:val="0"/>
      <w:autoSpaceDE w:val="0"/>
      <w:autoSpaceDN w:val="0"/>
      <w:adjustRightInd w:val="0"/>
    </w:pPr>
    <w:rPr>
      <w:rFonts w:ascii="黑体" w:eastAsia="黑体" w:cs="黑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961"/>
    <w:pPr>
      <w:widowControl w:val="0"/>
      <w:jc w:val="both"/>
    </w:pPr>
    <w:rPr>
      <w:rFonts w:ascii="Times New Roman" w:eastAsia="宋体" w:hAnsi="Times New Roman" w:cs="Times New Roman"/>
      <w:szCs w:val="24"/>
    </w:rPr>
  </w:style>
  <w:style w:type="paragraph" w:styleId="3">
    <w:name w:val="heading 3"/>
    <w:basedOn w:val="a"/>
    <w:next w:val="a"/>
    <w:link w:val="3Char"/>
    <w:qFormat/>
    <w:rsid w:val="00DC3CDD"/>
    <w:pPr>
      <w:spacing w:before="100" w:beforeAutospacing="1" w:after="100" w:afterAutospacing="1"/>
      <w:jc w:val="left"/>
      <w:outlineLvl w:val="2"/>
    </w:pPr>
    <w:rPr>
      <w:rFonts w:ascii="宋体" w:hAnsi="宋体" w:hint="eastAsia"/>
      <w:b/>
      <w:kern w:val="0"/>
      <w:sz w:val="27"/>
      <w:szCs w:val="27"/>
    </w:rPr>
  </w:style>
  <w:style w:type="paragraph" w:styleId="4">
    <w:name w:val="heading 4"/>
    <w:basedOn w:val="a"/>
    <w:next w:val="a"/>
    <w:link w:val="4Char"/>
    <w:uiPriority w:val="9"/>
    <w:semiHidden/>
    <w:unhideWhenUsed/>
    <w:qFormat/>
    <w:rsid w:val="00A931C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0363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aliases w:val="普通文字"/>
    <w:basedOn w:val="a"/>
    <w:link w:val="Char"/>
    <w:qFormat/>
    <w:rsid w:val="00036335"/>
    <w:pPr>
      <w:spacing w:line="360" w:lineRule="auto"/>
      <w:ind w:firstLineChars="200" w:firstLine="480"/>
    </w:pPr>
    <w:rPr>
      <w:rFonts w:ascii="仿宋_GB2312"/>
      <w:sz w:val="24"/>
      <w:szCs w:val="20"/>
    </w:rPr>
  </w:style>
  <w:style w:type="character" w:customStyle="1" w:styleId="Char">
    <w:name w:val="纯文本 Char"/>
    <w:aliases w:val="普通文字 Char1"/>
    <w:basedOn w:val="a0"/>
    <w:link w:val="a4"/>
    <w:qFormat/>
    <w:rsid w:val="00036335"/>
    <w:rPr>
      <w:rFonts w:ascii="仿宋_GB2312" w:eastAsia="宋体" w:hAnsi="Times New Roman" w:cs="Times New Roman"/>
      <w:sz w:val="24"/>
      <w:szCs w:val="20"/>
    </w:rPr>
  </w:style>
  <w:style w:type="paragraph" w:styleId="a5">
    <w:name w:val="List Paragraph"/>
    <w:basedOn w:val="a"/>
    <w:uiPriority w:val="99"/>
    <w:qFormat/>
    <w:rsid w:val="00036335"/>
    <w:pPr>
      <w:ind w:firstLineChars="200" w:firstLine="420"/>
    </w:pPr>
  </w:style>
  <w:style w:type="character" w:customStyle="1" w:styleId="Char1">
    <w:name w:val="纯文本 Char1"/>
    <w:aliases w:val="普通文字 Char"/>
    <w:basedOn w:val="a0"/>
    <w:uiPriority w:val="99"/>
    <w:rsid w:val="003504FD"/>
    <w:rPr>
      <w:rFonts w:ascii="仿宋_GB2312" w:eastAsia="宋体" w:hAnsi="Times New Roman" w:cs="Times New Roman"/>
      <w:sz w:val="24"/>
      <w:szCs w:val="20"/>
    </w:rPr>
  </w:style>
  <w:style w:type="paragraph" w:styleId="a6">
    <w:name w:val="header"/>
    <w:basedOn w:val="a"/>
    <w:link w:val="Char0"/>
    <w:uiPriority w:val="99"/>
    <w:unhideWhenUsed/>
    <w:rsid w:val="00273E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273E13"/>
    <w:rPr>
      <w:rFonts w:ascii="Times New Roman" w:eastAsia="宋体" w:hAnsi="Times New Roman" w:cs="Times New Roman"/>
      <w:sz w:val="18"/>
      <w:szCs w:val="18"/>
    </w:rPr>
  </w:style>
  <w:style w:type="paragraph" w:styleId="a7">
    <w:name w:val="footer"/>
    <w:basedOn w:val="a"/>
    <w:link w:val="Char2"/>
    <w:uiPriority w:val="99"/>
    <w:unhideWhenUsed/>
    <w:rsid w:val="00273E13"/>
    <w:pPr>
      <w:tabs>
        <w:tab w:val="center" w:pos="4153"/>
        <w:tab w:val="right" w:pos="8306"/>
      </w:tabs>
      <w:snapToGrid w:val="0"/>
      <w:jc w:val="left"/>
    </w:pPr>
    <w:rPr>
      <w:sz w:val="18"/>
      <w:szCs w:val="18"/>
    </w:rPr>
  </w:style>
  <w:style w:type="character" w:customStyle="1" w:styleId="Char2">
    <w:name w:val="页脚 Char"/>
    <w:basedOn w:val="a0"/>
    <w:link w:val="a7"/>
    <w:uiPriority w:val="99"/>
    <w:rsid w:val="00273E13"/>
    <w:rPr>
      <w:rFonts w:ascii="Times New Roman" w:eastAsia="宋体" w:hAnsi="Times New Roman" w:cs="Times New Roman"/>
      <w:sz w:val="18"/>
      <w:szCs w:val="18"/>
    </w:rPr>
  </w:style>
  <w:style w:type="character" w:customStyle="1" w:styleId="3Char">
    <w:name w:val="标题 3 Char"/>
    <w:basedOn w:val="a0"/>
    <w:link w:val="3"/>
    <w:rsid w:val="00DC3CDD"/>
    <w:rPr>
      <w:rFonts w:ascii="宋体" w:eastAsia="宋体" w:hAnsi="宋体" w:cs="Times New Roman"/>
      <w:b/>
      <w:kern w:val="0"/>
      <w:sz w:val="27"/>
      <w:szCs w:val="27"/>
    </w:rPr>
  </w:style>
  <w:style w:type="character" w:customStyle="1" w:styleId="a8">
    <w:name w:val="纯文本 字符"/>
    <w:qFormat/>
    <w:rsid w:val="00DC3CDD"/>
    <w:rPr>
      <w:rFonts w:ascii="仿宋_GB2312" w:eastAsia="宋体" w:hAnsi="Calibri" w:cs="Times New Roman"/>
      <w:kern w:val="2"/>
      <w:sz w:val="24"/>
    </w:rPr>
  </w:style>
  <w:style w:type="paragraph" w:styleId="a9">
    <w:name w:val="Body Text Indent"/>
    <w:basedOn w:val="a"/>
    <w:link w:val="Char3"/>
    <w:semiHidden/>
    <w:qFormat/>
    <w:rsid w:val="00DC3CDD"/>
    <w:pPr>
      <w:ind w:firstLine="660"/>
    </w:pPr>
    <w:rPr>
      <w:rFonts w:eastAsia="仿宋_GB2312" w:cs="Calibri"/>
      <w:sz w:val="32"/>
      <w:szCs w:val="20"/>
    </w:rPr>
  </w:style>
  <w:style w:type="character" w:customStyle="1" w:styleId="Char3">
    <w:name w:val="正文文本缩进 Char"/>
    <w:basedOn w:val="a0"/>
    <w:link w:val="a9"/>
    <w:semiHidden/>
    <w:rsid w:val="00DC3CDD"/>
    <w:rPr>
      <w:rFonts w:ascii="Times New Roman" w:eastAsia="仿宋_GB2312" w:hAnsi="Times New Roman" w:cs="Calibri"/>
      <w:sz w:val="32"/>
      <w:szCs w:val="20"/>
    </w:rPr>
  </w:style>
  <w:style w:type="paragraph" w:styleId="aa">
    <w:name w:val="Normal Indent"/>
    <w:basedOn w:val="a"/>
    <w:unhideWhenUsed/>
    <w:qFormat/>
    <w:rsid w:val="00DC3CDD"/>
    <w:pPr>
      <w:ind w:firstLineChars="200" w:firstLine="420"/>
    </w:pPr>
    <w:rPr>
      <w:rFonts w:cs="Calibri"/>
      <w:szCs w:val="21"/>
    </w:rPr>
  </w:style>
  <w:style w:type="paragraph" w:customStyle="1" w:styleId="Style8">
    <w:name w:val="_Style 8"/>
    <w:basedOn w:val="a"/>
    <w:next w:val="a"/>
    <w:rsid w:val="00890E22"/>
    <w:pPr>
      <w:spacing w:line="360" w:lineRule="auto"/>
      <w:ind w:firstLineChars="200" w:firstLine="480"/>
    </w:pPr>
    <w:rPr>
      <w:rFonts w:ascii="仿宋_GB2312"/>
      <w:sz w:val="24"/>
      <w:szCs w:val="20"/>
    </w:rPr>
  </w:style>
  <w:style w:type="character" w:customStyle="1" w:styleId="4Char">
    <w:name w:val="标题 4 Char"/>
    <w:basedOn w:val="a0"/>
    <w:link w:val="4"/>
    <w:uiPriority w:val="9"/>
    <w:semiHidden/>
    <w:rsid w:val="00A931CD"/>
    <w:rPr>
      <w:rFonts w:asciiTheme="majorHAnsi" w:eastAsiaTheme="majorEastAsia" w:hAnsiTheme="majorHAnsi" w:cstheme="majorBidi"/>
      <w:b/>
      <w:bCs/>
      <w:sz w:val="28"/>
      <w:szCs w:val="28"/>
    </w:rPr>
  </w:style>
  <w:style w:type="paragraph" w:styleId="ab">
    <w:name w:val="Normal (Web)"/>
    <w:basedOn w:val="a"/>
    <w:qFormat/>
    <w:rsid w:val="00A931CD"/>
    <w:pPr>
      <w:spacing w:line="330" w:lineRule="atLeast"/>
      <w:jc w:val="left"/>
    </w:pPr>
    <w:rPr>
      <w:rFonts w:ascii="Calibri" w:hAnsi="Calibri"/>
      <w:kern w:val="0"/>
      <w:sz w:val="18"/>
      <w:szCs w:val="18"/>
    </w:rPr>
  </w:style>
  <w:style w:type="paragraph" w:customStyle="1" w:styleId="Default">
    <w:name w:val="Default"/>
    <w:qFormat/>
    <w:rsid w:val="00C21E25"/>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81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A42C9-F1FC-44F8-A086-161A1AEDB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6</Pages>
  <Words>769</Words>
  <Characters>4385</Characters>
  <Application>Microsoft Office Word</Application>
  <DocSecurity>0</DocSecurity>
  <Lines>36</Lines>
  <Paragraphs>10</Paragraphs>
  <ScaleCrop>false</ScaleCrop>
  <Company>Microsoft</Company>
  <LinksUpToDate>false</LinksUpToDate>
  <CharactersWithSpaces>5144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刘玲</dc:creator>
  <cp:keywords/>
  <dc:description/>
  <cp:lastModifiedBy>hp</cp:lastModifiedBy>
  <cp:revision>76</cp:revision>
  <dcterms:created xsi:type="dcterms:W3CDTF">2020-01-02T06:57:00Z</dcterms:created>
  <dcterms:modified xsi:type="dcterms:W3CDTF">2020-01-10T09:47:00Z</dcterms:modified>
</cp:coreProperties>
</file>