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C8" w:rsidRPr="00CF434A" w:rsidRDefault="00AC32C8" w:rsidP="00AC32C8">
      <w:pPr>
        <w:adjustRightInd w:val="0"/>
        <w:snapToGrid w:val="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F434A">
        <w:rPr>
          <w:rFonts w:ascii="方正小标宋_GBK" w:eastAsia="方正小标宋_GBK" w:hint="eastAsia"/>
          <w:sz w:val="36"/>
          <w:szCs w:val="36"/>
        </w:rPr>
        <w:t>2020年度国家</w:t>
      </w:r>
      <w:r>
        <w:rPr>
          <w:rFonts w:ascii="方正小标宋_GBK" w:eastAsia="方正小标宋_GBK" w:hint="eastAsia"/>
          <w:sz w:val="36"/>
          <w:szCs w:val="36"/>
        </w:rPr>
        <w:t>科技</w:t>
      </w:r>
      <w:r>
        <w:rPr>
          <w:rFonts w:ascii="方正小标宋_GBK" w:eastAsia="方正小标宋_GBK"/>
          <w:sz w:val="36"/>
          <w:szCs w:val="36"/>
        </w:rPr>
        <w:t>进步</w:t>
      </w:r>
      <w:r w:rsidRPr="00CF434A">
        <w:rPr>
          <w:rFonts w:ascii="方正小标宋_GBK" w:eastAsia="方正小标宋_GBK" w:hint="eastAsia"/>
          <w:sz w:val="36"/>
          <w:szCs w:val="36"/>
        </w:rPr>
        <w:t>奖提名项目公示内容</w:t>
      </w:r>
    </w:p>
    <w:p w:rsidR="00AC32C8" w:rsidRDefault="00AC32C8" w:rsidP="00AC32C8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</w:p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w w:val="90"/>
          <w:sz w:val="32"/>
          <w:szCs w:val="32"/>
        </w:rPr>
      </w:pPr>
      <w:r w:rsidRPr="00C15E3D">
        <w:rPr>
          <w:rFonts w:ascii="方正仿宋_GBK" w:eastAsia="方正仿宋_GBK" w:hint="eastAsia"/>
          <w:b/>
          <w:sz w:val="32"/>
          <w:szCs w:val="32"/>
        </w:rPr>
        <w:t>1.项目名称：</w:t>
      </w:r>
      <w:r w:rsidRPr="0001475C">
        <w:rPr>
          <w:rFonts w:ascii="方正仿宋_GBK" w:eastAsia="方正仿宋_GBK" w:hint="eastAsia"/>
          <w:w w:val="90"/>
          <w:sz w:val="32"/>
          <w:szCs w:val="32"/>
        </w:rPr>
        <w:t>复杂燃煤烟气多污染物协同脱除关键技术与应用</w:t>
      </w:r>
    </w:p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C15E3D">
        <w:rPr>
          <w:rFonts w:ascii="方正仿宋_GBK" w:eastAsia="方正仿宋_GBK"/>
          <w:b/>
          <w:sz w:val="32"/>
          <w:szCs w:val="32"/>
        </w:rPr>
        <w:t>2.</w:t>
      </w:r>
      <w:r w:rsidRPr="00C15E3D">
        <w:rPr>
          <w:rFonts w:ascii="方正仿宋_GBK" w:eastAsia="方正仿宋_GBK" w:hint="eastAsia"/>
          <w:b/>
          <w:sz w:val="32"/>
          <w:szCs w:val="32"/>
        </w:rPr>
        <w:t>提名单位：</w:t>
      </w:r>
      <w:r w:rsidR="00993149">
        <w:rPr>
          <w:rFonts w:ascii="方正仿宋_GBK" w:eastAsia="方正仿宋_GBK" w:hint="eastAsia"/>
          <w:sz w:val="32"/>
          <w:szCs w:val="32"/>
        </w:rPr>
        <w:t>重庆市</w:t>
      </w:r>
      <w:bookmarkStart w:id="0" w:name="_GoBack"/>
      <w:bookmarkEnd w:id="0"/>
    </w:p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C15E3D">
        <w:rPr>
          <w:rFonts w:ascii="方正仿宋_GBK" w:eastAsia="方正仿宋_GBK"/>
          <w:b/>
          <w:sz w:val="32"/>
          <w:szCs w:val="32"/>
        </w:rPr>
        <w:t>3.</w:t>
      </w:r>
      <w:r w:rsidRPr="00C15E3D">
        <w:rPr>
          <w:rFonts w:ascii="方正仿宋_GBK" w:eastAsia="方正仿宋_GBK" w:hint="eastAsia"/>
          <w:b/>
          <w:sz w:val="32"/>
          <w:szCs w:val="32"/>
        </w:rPr>
        <w:t>提名等级：</w:t>
      </w:r>
      <w:r w:rsidRPr="0001475C">
        <w:rPr>
          <w:rFonts w:ascii="方正仿宋_GBK" w:eastAsia="方正仿宋_GBK" w:hint="eastAsia"/>
          <w:sz w:val="32"/>
          <w:szCs w:val="32"/>
        </w:rPr>
        <w:t>国家科学技术进步奖二等奖</w:t>
      </w:r>
    </w:p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C15E3D">
        <w:rPr>
          <w:rFonts w:ascii="方正仿宋_GBK" w:eastAsia="方正仿宋_GBK"/>
          <w:b/>
          <w:sz w:val="32"/>
          <w:szCs w:val="32"/>
        </w:rPr>
        <w:t>4.</w:t>
      </w:r>
      <w:r w:rsidRPr="00C15E3D">
        <w:rPr>
          <w:rFonts w:ascii="方正仿宋_GBK" w:eastAsia="方正仿宋_GBK" w:hint="eastAsia"/>
          <w:b/>
          <w:sz w:val="32"/>
          <w:szCs w:val="32"/>
        </w:rPr>
        <w:t>主要知识产权和标准规范目录：</w:t>
      </w:r>
    </w:p>
    <w:tbl>
      <w:tblPr>
        <w:tblW w:w="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1843"/>
        <w:gridCol w:w="1326"/>
      </w:tblGrid>
      <w:tr w:rsidR="00C15E3D" w:rsidTr="00227EBB">
        <w:trPr>
          <w:trHeight w:val="680"/>
          <w:jc w:val="center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发明人（标准起草人）</w:t>
            </w:r>
          </w:p>
        </w:tc>
      </w:tr>
      <w:tr w:rsidR="00C15E3D" w:rsidTr="00227EBB">
        <w:trPr>
          <w:trHeight w:val="449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一种添加</w:t>
            </w:r>
            <w:r>
              <w:rPr>
                <w:color w:val="000000"/>
                <w:sz w:val="18"/>
                <w:szCs w:val="18"/>
              </w:rPr>
              <w:t>SiO</w:t>
            </w:r>
            <w:r>
              <w:rPr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的脱硝催化剂及其制备方法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ZL201210373250.0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刘清才等</w:t>
            </w:r>
          </w:p>
        </w:tc>
      </w:tr>
      <w:tr w:rsidR="00C15E3D" w:rsidTr="00227EBB">
        <w:trPr>
          <w:trHeight w:val="413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复合载体蜂窝整体式脱硝催化剂及其制备方法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ZL201210250776.X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刘清才等</w:t>
            </w:r>
          </w:p>
        </w:tc>
      </w:tr>
      <w:tr w:rsidR="00C15E3D" w:rsidTr="00227EBB">
        <w:trPr>
          <w:trHeight w:val="420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烟气联合脱硝脱汞脱硫的系统装置及其方法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ZL201310355919.8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洪燕等</w:t>
            </w:r>
          </w:p>
        </w:tc>
      </w:tr>
      <w:tr w:rsidR="00C15E3D" w:rsidTr="00227EBB">
        <w:trPr>
          <w:trHeight w:val="411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耐磨损</w:t>
            </w:r>
            <w:r>
              <w:rPr>
                <w:color w:val="000000"/>
                <w:sz w:val="18"/>
                <w:szCs w:val="18"/>
              </w:rPr>
              <w:t>SCR</w:t>
            </w:r>
            <w:r>
              <w:rPr>
                <w:rFonts w:hint="eastAsia"/>
                <w:color w:val="000000"/>
                <w:sz w:val="18"/>
                <w:szCs w:val="18"/>
              </w:rPr>
              <w:t>脱硝催化剂及其制备方法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ZL201310193408.0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段明华等</w:t>
            </w:r>
          </w:p>
        </w:tc>
      </w:tr>
      <w:tr w:rsidR="00C15E3D" w:rsidTr="00227EBB">
        <w:trPr>
          <w:trHeight w:val="417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自适应沸腾式泡沫脱硫除尘装置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ZL201610281990.X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吴其荣等</w:t>
            </w:r>
          </w:p>
        </w:tc>
      </w:tr>
      <w:tr w:rsidR="00C15E3D" w:rsidTr="00227EBB">
        <w:trPr>
          <w:trHeight w:val="409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国家标准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燃煤烟气脱硝技术装备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GB/T21509-2008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杜云贵等</w:t>
            </w:r>
          </w:p>
        </w:tc>
      </w:tr>
      <w:tr w:rsidR="00C15E3D" w:rsidTr="00227EBB">
        <w:trPr>
          <w:trHeight w:val="416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国家标准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蜂窝式烟气脱硝催化剂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GB/T31587-2015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周林等</w:t>
            </w:r>
          </w:p>
        </w:tc>
      </w:tr>
      <w:tr w:rsidR="00C15E3D" w:rsidTr="00227EBB">
        <w:trPr>
          <w:trHeight w:val="407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WO</w:t>
            </w:r>
            <w:r>
              <w:rPr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添加工艺的整体蜂窝式脱硝催化剂及其制备方法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ZL201210250771.7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ind w:leftChars="-40" w:left="-84" w:rightChars="-50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刘清才等</w:t>
            </w:r>
          </w:p>
        </w:tc>
      </w:tr>
      <w:tr w:rsidR="00C15E3D" w:rsidTr="00227EBB">
        <w:trPr>
          <w:trHeight w:val="427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三级式分区协同除尘脱硫系统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ZL201510176807.5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聂华等</w:t>
            </w:r>
          </w:p>
        </w:tc>
      </w:tr>
      <w:tr w:rsidR="00C15E3D" w:rsidTr="00227EBB">
        <w:trPr>
          <w:trHeight w:val="406"/>
          <w:jc w:val="center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高效湿式电除尘脱硫系统及工艺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ZL201210252670.3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5E3D" w:rsidRDefault="00C15E3D" w:rsidP="00227EBB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唐小健等</w:t>
            </w:r>
          </w:p>
        </w:tc>
      </w:tr>
    </w:tbl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C15E3D">
        <w:rPr>
          <w:rFonts w:ascii="方正仿宋_GBK" w:eastAsia="方正仿宋_GBK" w:hint="eastAsia"/>
          <w:b/>
          <w:sz w:val="32"/>
          <w:szCs w:val="32"/>
        </w:rPr>
        <w:t>5.主要完成人情况：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1）刘清才，排名1，重庆大学教授。工作单位：重庆大学，完成单位：重庆大学。对本项目技术创造性贡献：项目负责人，已获相关授权发明专利32项，发表相关的学术论文70多篇。对本项目的第1、2、3、4创新点均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（2）唐小健，排名2，国家电投集团远达环保工程公司正高级工程师。工作单位：国家电投集团远达环保工程公司，完成单位：国家电投集团远达环保工程公司。对本项目技术创</w:t>
      </w:r>
      <w:r w:rsidRPr="008B5199">
        <w:rPr>
          <w:rFonts w:ascii="方正仿宋_GBK" w:eastAsia="方正仿宋_GBK" w:hint="eastAsia"/>
          <w:sz w:val="32"/>
          <w:szCs w:val="32"/>
        </w:rPr>
        <w:lastRenderedPageBreak/>
        <w:t>造性贡献：已获授权发明专利15项，负责项目相关产品、技术和装备的开发与推广，对本项目的第3、4创新点做出了创造性贡献。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3）聂华，排名3，国家电投集团远达环保工程公司正高级工程师。工作单位：国家电投集团远达环保工程公司，完成单位：国家电投集团远达环保工程公司。对本项目技术创造性贡献：已获授权相关发明专利12项，负责项目相关产品、技术和装备的开发与推广，对本项目的第3、4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4）周林，排名4，国家电投集团远达环保催化剂有限公司高级工程师。工作单位：国家电投集团远达环保催化剂有限公司，完成单位：国家电投集团远达环保催化剂有限公司。对本项目技术创造性贡献：主要负责催化剂的开发与生产，授权相关发明专利20多项，起草制定相关国标2项，行标7项。对本项目的第2、3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5）孔明，排名5，重庆大学博士后，工作单位：重庆大学，完成单位：重庆大学。对本项目技术创造性贡献：主要负责项目相关理论研究与催化剂研发工作，授权6项国家发明专利，发表学术论文20篇。对本项目的第1、2、3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6）张金伦，排名6，国家电投集团远达环保工程有限公司高级工程师，工作单位：国家电投集团远达环保工程有限公司，完成单位：国家电投集团远达环保工程有限公司。对本项目技术创造性贡献：负责催化剂的开发、相关技术与工艺</w:t>
      </w:r>
      <w:r w:rsidRPr="008B5199">
        <w:rPr>
          <w:rFonts w:ascii="方正仿宋_GBK" w:eastAsia="方正仿宋_GBK" w:hint="eastAsia"/>
          <w:sz w:val="32"/>
          <w:szCs w:val="32"/>
        </w:rPr>
        <w:lastRenderedPageBreak/>
        <w:t>的推广，获授权国家发明专利8项，实用新型专利2项。对本项目的第3、4创新点做出了创造性贡献。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7）任山，排名7，重庆大学副教授，工作单位：重庆大学，完成单位：重庆大学。对本项目技术创造性贡献：主要负责项目相关基础理论研究和催化剂配方开发工作。对本项目的第1、2、3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8）段明华，排名8，国家电投集团远达环保催化剂有限公司工程师，工作单位：国家电投集团远达环保催化剂有限公司，完成单位：国家电投集团远达环保催化剂有限公司。对本项目技术创造性贡献：主要负责催化剂研发与推广应用工作，获授权国家发明专利11项。对本项目的第2、3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9）杨剑，排名9，重庆大学副教授，工作单位：重庆大学，完成单位：重庆大学。对本项目技术创造性贡献：主要负责项目相关基础理论研究、新型复合催化剂开发等工作，获授权国家发明专利19项，发表相关学术论文13篇。对本项目的第1、2、3创新点做出了创造性贡献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（10）黎江玲，排名10，重庆大学副教授，工作单位：重庆大学，完成单位：重庆大学。对本项目技术创造性贡献：主要负责项目相关基础理论研究。对本项目的第1创新点做出了创造性贡献。</w:t>
      </w:r>
    </w:p>
    <w:p w:rsidR="00C15E3D" w:rsidRPr="00C15E3D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C15E3D">
        <w:rPr>
          <w:rFonts w:ascii="方正仿宋_GBK" w:eastAsia="方正仿宋_GBK" w:hint="eastAsia"/>
          <w:b/>
          <w:sz w:val="32"/>
          <w:szCs w:val="32"/>
        </w:rPr>
        <w:t>6.主要完成单位</w:t>
      </w:r>
      <w:r w:rsidR="00D13D91" w:rsidRPr="00D60A04">
        <w:rPr>
          <w:rFonts w:ascii="方正仿宋_GBK" w:eastAsia="方正仿宋_GBK" w:hint="eastAsia"/>
          <w:b/>
          <w:sz w:val="32"/>
          <w:szCs w:val="32"/>
        </w:rPr>
        <w:t>情况</w:t>
      </w:r>
      <w:r w:rsidR="00D13D91">
        <w:rPr>
          <w:rFonts w:ascii="方正仿宋_GBK" w:eastAsia="方正仿宋_GBK" w:hint="eastAsia"/>
          <w:b/>
          <w:sz w:val="32"/>
          <w:szCs w:val="32"/>
        </w:rPr>
        <w:t>：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（1）重庆大学：主要负责协调项目研究方案的制定、基础理论研究分析、催化剂配方开发等。获授权国家发明专利32项，</w:t>
      </w:r>
      <w:r w:rsidRPr="008B5199">
        <w:rPr>
          <w:rFonts w:ascii="方正仿宋_GBK" w:eastAsia="方正仿宋_GBK" w:hint="eastAsia"/>
          <w:sz w:val="32"/>
          <w:szCs w:val="32"/>
        </w:rPr>
        <w:lastRenderedPageBreak/>
        <w:t>发表学术论文86篇。</w:t>
      </w:r>
    </w:p>
    <w:p w:rsidR="00C15E3D" w:rsidRPr="008B5199" w:rsidRDefault="00C15E3D" w:rsidP="00E26AA6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2）国家电投集团远达环保催化剂有限公司：形成了适用于复杂燃煤烟气条件的催化剂配方、生产工艺优化与控制、催化剂寿命管理为一体的产业链关键技术，并实现推广应用。获授权国家发明专利22项，发表学术论文26篇，主持和参与编制国家标准2项，参编行业标准8项。</w:t>
      </w:r>
    </w:p>
    <w:p w:rsidR="00C15E3D" w:rsidRPr="00AC32C8" w:rsidRDefault="00C15E3D" w:rsidP="00AC32C8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（3）国家电投集团远达环保工程有限公司：负责项目产品的中试实验、设备开发、示范项目推广以及科技成果转化、工程建设等相关工作。获授权国家发明专利18项，发表学术论文13篇，参编行业标准5项。</w:t>
      </w:r>
    </w:p>
    <w:sectPr w:rsidR="00C15E3D" w:rsidRPr="00AC3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CB1" w:rsidRDefault="00032CB1" w:rsidP="00273E13">
      <w:r>
        <w:separator/>
      </w:r>
    </w:p>
  </w:endnote>
  <w:endnote w:type="continuationSeparator" w:id="0">
    <w:p w:rsidR="00032CB1" w:rsidRDefault="00032CB1" w:rsidP="0027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CB1" w:rsidRDefault="00032CB1" w:rsidP="00273E13">
      <w:r>
        <w:separator/>
      </w:r>
    </w:p>
  </w:footnote>
  <w:footnote w:type="continuationSeparator" w:id="0">
    <w:p w:rsidR="00032CB1" w:rsidRDefault="00032CB1" w:rsidP="0027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C319C"/>
    <w:multiLevelType w:val="hybridMultilevel"/>
    <w:tmpl w:val="6E54E73A"/>
    <w:lvl w:ilvl="0" w:tplc="E7B0EC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A04481"/>
    <w:multiLevelType w:val="hybridMultilevel"/>
    <w:tmpl w:val="1726901C"/>
    <w:lvl w:ilvl="0" w:tplc="2DC64F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60"/>
    <w:rsid w:val="0001475C"/>
    <w:rsid w:val="0002285D"/>
    <w:rsid w:val="00032CB1"/>
    <w:rsid w:val="00036335"/>
    <w:rsid w:val="000A5A44"/>
    <w:rsid w:val="000A608F"/>
    <w:rsid w:val="00106AA2"/>
    <w:rsid w:val="00117405"/>
    <w:rsid w:val="00145240"/>
    <w:rsid w:val="00273E13"/>
    <w:rsid w:val="00275EBC"/>
    <w:rsid w:val="00277910"/>
    <w:rsid w:val="00297EE0"/>
    <w:rsid w:val="002F5E7B"/>
    <w:rsid w:val="00341C3C"/>
    <w:rsid w:val="003504FD"/>
    <w:rsid w:val="00455128"/>
    <w:rsid w:val="00485960"/>
    <w:rsid w:val="004D533D"/>
    <w:rsid w:val="00510499"/>
    <w:rsid w:val="005211B2"/>
    <w:rsid w:val="005461BE"/>
    <w:rsid w:val="00570593"/>
    <w:rsid w:val="00575AB9"/>
    <w:rsid w:val="005961DA"/>
    <w:rsid w:val="005B3D1A"/>
    <w:rsid w:val="00656286"/>
    <w:rsid w:val="00695556"/>
    <w:rsid w:val="006B6EC7"/>
    <w:rsid w:val="006C084D"/>
    <w:rsid w:val="006D2961"/>
    <w:rsid w:val="007316F5"/>
    <w:rsid w:val="00734F74"/>
    <w:rsid w:val="007F0543"/>
    <w:rsid w:val="007F450C"/>
    <w:rsid w:val="007F4596"/>
    <w:rsid w:val="00826F4B"/>
    <w:rsid w:val="00890E22"/>
    <w:rsid w:val="008B5199"/>
    <w:rsid w:val="00942828"/>
    <w:rsid w:val="00993149"/>
    <w:rsid w:val="009C73CA"/>
    <w:rsid w:val="009D1887"/>
    <w:rsid w:val="009D4D7E"/>
    <w:rsid w:val="009F43F1"/>
    <w:rsid w:val="00A3324D"/>
    <w:rsid w:val="00A629C2"/>
    <w:rsid w:val="00A90A2A"/>
    <w:rsid w:val="00A91631"/>
    <w:rsid w:val="00A931CD"/>
    <w:rsid w:val="00AC32C8"/>
    <w:rsid w:val="00BF235B"/>
    <w:rsid w:val="00C15E3D"/>
    <w:rsid w:val="00C21E25"/>
    <w:rsid w:val="00C46245"/>
    <w:rsid w:val="00D13D91"/>
    <w:rsid w:val="00D60A04"/>
    <w:rsid w:val="00D65EB7"/>
    <w:rsid w:val="00DC3CDD"/>
    <w:rsid w:val="00DD5ACC"/>
    <w:rsid w:val="00DE03CF"/>
    <w:rsid w:val="00DE30D1"/>
    <w:rsid w:val="00DE5940"/>
    <w:rsid w:val="00E26AA6"/>
    <w:rsid w:val="00E759D6"/>
    <w:rsid w:val="00EB6BA8"/>
    <w:rsid w:val="00F6748E"/>
    <w:rsid w:val="00FB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0094F8-1D26-47B4-AA35-A3FBCBDC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C3CDD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36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普通文字"/>
    <w:basedOn w:val="a"/>
    <w:link w:val="Char"/>
    <w:qFormat/>
    <w:rsid w:val="00036335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">
    <w:name w:val="纯文本 Char"/>
    <w:aliases w:val="普通文字 Char1"/>
    <w:basedOn w:val="a0"/>
    <w:link w:val="a4"/>
    <w:qFormat/>
    <w:rsid w:val="00036335"/>
    <w:rPr>
      <w:rFonts w:ascii="仿宋_GB2312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036335"/>
    <w:pPr>
      <w:ind w:firstLineChars="200" w:firstLine="420"/>
    </w:pPr>
  </w:style>
  <w:style w:type="character" w:customStyle="1" w:styleId="Char1">
    <w:name w:val="纯文本 Char1"/>
    <w:aliases w:val="普通文字 Char"/>
    <w:basedOn w:val="a0"/>
    <w:uiPriority w:val="99"/>
    <w:rsid w:val="003504FD"/>
    <w:rPr>
      <w:rFonts w:ascii="仿宋_GB2312" w:eastAsia="宋体" w:hAnsi="Times New Roman" w:cs="Times New Roman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27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27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rsid w:val="00DC3CDD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a8">
    <w:name w:val="纯文本 字符"/>
    <w:qFormat/>
    <w:rsid w:val="00DC3CDD"/>
    <w:rPr>
      <w:rFonts w:ascii="仿宋_GB2312" w:eastAsia="宋体" w:hAnsi="Calibri" w:cs="Times New Roman"/>
      <w:kern w:val="2"/>
      <w:sz w:val="24"/>
    </w:rPr>
  </w:style>
  <w:style w:type="paragraph" w:styleId="a9">
    <w:name w:val="Body Text Indent"/>
    <w:basedOn w:val="a"/>
    <w:link w:val="Char3"/>
    <w:semiHidden/>
    <w:qFormat/>
    <w:rsid w:val="00DC3CDD"/>
    <w:pPr>
      <w:ind w:firstLine="660"/>
    </w:pPr>
    <w:rPr>
      <w:rFonts w:eastAsia="仿宋_GB2312" w:cs="Calibri"/>
      <w:sz w:val="32"/>
      <w:szCs w:val="20"/>
    </w:rPr>
  </w:style>
  <w:style w:type="character" w:customStyle="1" w:styleId="Char3">
    <w:name w:val="正文文本缩进 Char"/>
    <w:basedOn w:val="a0"/>
    <w:link w:val="a9"/>
    <w:semiHidden/>
    <w:rsid w:val="00DC3CDD"/>
    <w:rPr>
      <w:rFonts w:ascii="Times New Roman" w:eastAsia="仿宋_GB2312" w:hAnsi="Times New Roman" w:cs="Calibri"/>
      <w:sz w:val="32"/>
      <w:szCs w:val="20"/>
    </w:rPr>
  </w:style>
  <w:style w:type="paragraph" w:styleId="aa">
    <w:name w:val="Normal Indent"/>
    <w:basedOn w:val="a"/>
    <w:unhideWhenUsed/>
    <w:qFormat/>
    <w:rsid w:val="00DC3CDD"/>
    <w:pPr>
      <w:ind w:firstLineChars="200" w:firstLine="420"/>
    </w:pPr>
    <w:rPr>
      <w:rFonts w:cs="Calibri"/>
      <w:szCs w:val="21"/>
    </w:rPr>
  </w:style>
  <w:style w:type="paragraph" w:customStyle="1" w:styleId="Style8">
    <w:name w:val="_Style 8"/>
    <w:basedOn w:val="a"/>
    <w:next w:val="a"/>
    <w:rsid w:val="00890E22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A9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b">
    <w:name w:val="Normal (Web)"/>
    <w:basedOn w:val="a"/>
    <w:qFormat/>
    <w:rsid w:val="00A931CD"/>
    <w:pPr>
      <w:spacing w:line="33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Default">
    <w:name w:val="Default"/>
    <w:qFormat/>
    <w:rsid w:val="00C21E2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9943F-CD39-463F-86BD-6A7B6ADB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323</Words>
  <Characters>1847</Characters>
  <Application>Microsoft Office Word</Application>
  <DocSecurity>0</DocSecurity>
  <Lines>15</Lines>
  <Paragraphs>4</Paragraphs>
  <ScaleCrop>false</ScaleCrop>
  <Company>Microsoft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刘玲</dc:creator>
  <cp:keywords/>
  <dc:description/>
  <cp:lastModifiedBy>hp</cp:lastModifiedBy>
  <cp:revision>76</cp:revision>
  <dcterms:created xsi:type="dcterms:W3CDTF">2020-01-02T06:57:00Z</dcterms:created>
  <dcterms:modified xsi:type="dcterms:W3CDTF">2020-01-10T03:12:00Z</dcterms:modified>
</cp:coreProperties>
</file>