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21E7" w:rsidRDefault="0017059E" w:rsidP="00506963">
      <w:pPr>
        <w:spacing w:beforeLines="50" w:before="217" w:afterLines="50" w:after="217" w:line="400" w:lineRule="exact"/>
        <w:jc w:val="center"/>
        <w:rPr>
          <w:rFonts w:ascii="方正小标宋简体" w:eastAsia="方正小标宋简体"/>
          <w:bCs/>
          <w:szCs w:val="21"/>
        </w:rPr>
      </w:pPr>
      <w:r>
        <w:rPr>
          <w:rFonts w:ascii="方正小标宋简体" w:eastAsia="方正小标宋简体" w:hint="eastAsia"/>
          <w:bCs/>
          <w:sz w:val="36"/>
          <w:szCs w:val="21"/>
        </w:rPr>
        <w:t>2020年度国家技术发明奖提名公示信息</w:t>
      </w:r>
    </w:p>
    <w:tbl>
      <w:tblPr>
        <w:tblW w:w="13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5"/>
        <w:gridCol w:w="1225"/>
        <w:gridCol w:w="155"/>
        <w:gridCol w:w="1755"/>
        <w:gridCol w:w="915"/>
        <w:gridCol w:w="1110"/>
        <w:gridCol w:w="842"/>
        <w:gridCol w:w="628"/>
        <w:gridCol w:w="1537"/>
        <w:gridCol w:w="278"/>
        <w:gridCol w:w="1538"/>
        <w:gridCol w:w="1325"/>
        <w:gridCol w:w="1764"/>
      </w:tblGrid>
      <w:tr w:rsidR="007321E7" w:rsidRPr="00506963" w:rsidTr="002D4054">
        <w:trPr>
          <w:trHeight w:val="476"/>
          <w:jc w:val="center"/>
        </w:trPr>
        <w:tc>
          <w:tcPr>
            <w:tcW w:w="2040" w:type="dxa"/>
            <w:gridSpan w:val="2"/>
            <w:vAlign w:val="center"/>
          </w:tcPr>
          <w:p w:rsidR="007321E7" w:rsidRPr="00506963" w:rsidRDefault="0017059E" w:rsidP="00506963">
            <w:pPr>
              <w:spacing w:line="360" w:lineRule="exact"/>
              <w:jc w:val="center"/>
              <w:rPr>
                <w:rFonts w:ascii="黑体" w:eastAsia="黑体" w:hAnsi="黑体" w:cs="黑体"/>
                <w:sz w:val="22"/>
              </w:rPr>
            </w:pPr>
            <w:r w:rsidRPr="00506963">
              <w:rPr>
                <w:rFonts w:ascii="黑体" w:eastAsia="黑体" w:hAnsi="黑体" w:cs="黑体" w:hint="eastAsia"/>
                <w:sz w:val="22"/>
              </w:rPr>
              <w:t>项目名称</w:t>
            </w:r>
          </w:p>
        </w:tc>
        <w:tc>
          <w:tcPr>
            <w:tcW w:w="11847" w:type="dxa"/>
            <w:gridSpan w:val="11"/>
            <w:vAlign w:val="center"/>
          </w:tcPr>
          <w:p w:rsidR="007321E7" w:rsidRPr="00506963" w:rsidRDefault="009152D7" w:rsidP="00506963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 w:rsidRPr="009152D7">
              <w:rPr>
                <w:rFonts w:ascii="黑体" w:eastAsia="黑体" w:hAnsi="黑体" w:cs="黑体" w:hint="eastAsia"/>
                <w:sz w:val="24"/>
                <w:szCs w:val="24"/>
              </w:rPr>
              <w:t>有机复合薄膜MEMS集成气体传感器阵列关键技术及应用</w:t>
            </w:r>
          </w:p>
        </w:tc>
      </w:tr>
      <w:tr w:rsidR="007321E7" w:rsidRPr="00506963" w:rsidTr="002D4054">
        <w:trPr>
          <w:trHeight w:val="476"/>
          <w:jc w:val="center"/>
        </w:trPr>
        <w:tc>
          <w:tcPr>
            <w:tcW w:w="2040" w:type="dxa"/>
            <w:gridSpan w:val="2"/>
            <w:vAlign w:val="center"/>
          </w:tcPr>
          <w:p w:rsidR="007321E7" w:rsidRPr="00506963" w:rsidRDefault="0017059E" w:rsidP="00506963">
            <w:pPr>
              <w:spacing w:line="360" w:lineRule="exact"/>
              <w:jc w:val="center"/>
              <w:rPr>
                <w:rFonts w:ascii="黑体" w:eastAsia="黑体" w:hAnsi="黑体" w:cs="黑体"/>
                <w:sz w:val="22"/>
              </w:rPr>
            </w:pPr>
            <w:r w:rsidRPr="00506963">
              <w:rPr>
                <w:rFonts w:ascii="黑体" w:eastAsia="黑体" w:hAnsi="黑体" w:cs="黑体" w:hint="eastAsia"/>
                <w:sz w:val="22"/>
              </w:rPr>
              <w:t>提名单位</w:t>
            </w:r>
          </w:p>
        </w:tc>
        <w:tc>
          <w:tcPr>
            <w:tcW w:w="4777" w:type="dxa"/>
            <w:gridSpan w:val="5"/>
            <w:vAlign w:val="center"/>
          </w:tcPr>
          <w:p w:rsidR="007321E7" w:rsidRPr="00506963" w:rsidRDefault="009152D7" w:rsidP="00506963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9152D7">
              <w:rPr>
                <w:rFonts w:ascii="黑体" w:eastAsia="黑体" w:hAnsi="黑体" w:cs="黑体" w:hint="eastAsia"/>
                <w:sz w:val="24"/>
                <w:szCs w:val="24"/>
              </w:rPr>
              <w:t>四川省</w:t>
            </w:r>
          </w:p>
        </w:tc>
        <w:tc>
          <w:tcPr>
            <w:tcW w:w="2165" w:type="dxa"/>
            <w:gridSpan w:val="2"/>
            <w:vAlign w:val="center"/>
          </w:tcPr>
          <w:p w:rsidR="007321E7" w:rsidRPr="00506963" w:rsidRDefault="0017059E" w:rsidP="00506963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506963">
              <w:rPr>
                <w:rFonts w:ascii="黑体" w:eastAsia="黑体" w:hAnsi="黑体" w:cs="黑体" w:hint="eastAsia"/>
                <w:sz w:val="22"/>
              </w:rPr>
              <w:t>提名等级</w:t>
            </w:r>
          </w:p>
        </w:tc>
        <w:tc>
          <w:tcPr>
            <w:tcW w:w="4905" w:type="dxa"/>
            <w:gridSpan w:val="4"/>
            <w:vAlign w:val="center"/>
          </w:tcPr>
          <w:p w:rsidR="007321E7" w:rsidRPr="009152D7" w:rsidRDefault="009152D7" w:rsidP="00506963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 w:rsidRPr="009152D7">
              <w:rPr>
                <w:rFonts w:ascii="黑体" w:eastAsia="黑体" w:hAnsi="黑体" w:cs="黑体" w:hint="eastAsia"/>
                <w:sz w:val="24"/>
                <w:szCs w:val="24"/>
              </w:rPr>
              <w:t>二等奖</w:t>
            </w:r>
          </w:p>
        </w:tc>
      </w:tr>
      <w:tr w:rsidR="007321E7" w:rsidRPr="00506963" w:rsidTr="002D4054">
        <w:trPr>
          <w:trHeight w:val="476"/>
          <w:jc w:val="center"/>
        </w:trPr>
        <w:tc>
          <w:tcPr>
            <w:tcW w:w="2040" w:type="dxa"/>
            <w:gridSpan w:val="2"/>
            <w:vAlign w:val="center"/>
          </w:tcPr>
          <w:p w:rsidR="007321E7" w:rsidRPr="00506963" w:rsidRDefault="0017059E" w:rsidP="00506963">
            <w:pPr>
              <w:spacing w:line="280" w:lineRule="exact"/>
              <w:jc w:val="center"/>
              <w:rPr>
                <w:rFonts w:ascii="黑体" w:eastAsia="黑体" w:hAnsi="黑体" w:cs="黑体"/>
                <w:sz w:val="22"/>
              </w:rPr>
            </w:pPr>
            <w:r w:rsidRPr="00506963">
              <w:rPr>
                <w:rFonts w:ascii="黑体" w:eastAsia="黑体" w:hAnsi="黑体" w:cs="黑体" w:hint="eastAsia"/>
                <w:sz w:val="22"/>
              </w:rPr>
              <w:t>主要完成人</w:t>
            </w:r>
          </w:p>
          <w:p w:rsidR="007321E7" w:rsidRPr="00506963" w:rsidRDefault="0017059E" w:rsidP="00506963">
            <w:pPr>
              <w:spacing w:line="280" w:lineRule="exact"/>
              <w:jc w:val="center"/>
              <w:rPr>
                <w:rFonts w:ascii="黑体" w:eastAsia="黑体" w:hAnsi="黑体" w:cs="黑体"/>
                <w:sz w:val="22"/>
              </w:rPr>
            </w:pPr>
            <w:r w:rsidRPr="00506963">
              <w:rPr>
                <w:rFonts w:ascii="黑体" w:eastAsia="黑体" w:hAnsi="黑体" w:cs="黑体" w:hint="eastAsia"/>
                <w:sz w:val="22"/>
              </w:rPr>
              <w:t>（完成单位）</w:t>
            </w:r>
          </w:p>
        </w:tc>
        <w:tc>
          <w:tcPr>
            <w:tcW w:w="11847" w:type="dxa"/>
            <w:gridSpan w:val="11"/>
          </w:tcPr>
          <w:p w:rsidR="009E6041" w:rsidRPr="00715BF1" w:rsidRDefault="00BF3012" w:rsidP="009E6041">
            <w:pPr>
              <w:spacing w:line="400" w:lineRule="exact"/>
              <w:rPr>
                <w:rFonts w:ascii="黑体" w:eastAsia="黑体" w:hAnsi="黑体" w:cs="黑体"/>
                <w:sz w:val="22"/>
              </w:rPr>
            </w:pPr>
            <w:r w:rsidRPr="00715BF1">
              <w:rPr>
                <w:rFonts w:ascii="黑体" w:eastAsia="黑体" w:hAnsi="黑体" w:cs="黑体" w:hint="eastAsia"/>
                <w:sz w:val="22"/>
              </w:rPr>
              <w:t>蒋亚东（电子科技大学）、</w:t>
            </w:r>
            <w:proofErr w:type="gramStart"/>
            <w:r w:rsidRPr="00715BF1">
              <w:rPr>
                <w:rFonts w:ascii="黑体" w:eastAsia="黑体" w:hAnsi="黑体" w:cs="黑体" w:hint="eastAsia"/>
                <w:sz w:val="22"/>
              </w:rPr>
              <w:t>太</w:t>
            </w:r>
            <w:proofErr w:type="gramEnd"/>
            <w:r w:rsidRPr="00715BF1">
              <w:rPr>
                <w:rFonts w:ascii="黑体" w:eastAsia="黑体" w:hAnsi="黑体" w:cs="黑体" w:hint="eastAsia"/>
                <w:sz w:val="22"/>
              </w:rPr>
              <w:t>惠玲（电子</w:t>
            </w:r>
            <w:r w:rsidRPr="00715BF1">
              <w:rPr>
                <w:rFonts w:ascii="黑体" w:eastAsia="黑体" w:hAnsi="黑体" w:cs="黑体" w:hint="eastAsia"/>
                <w:sz w:val="22"/>
              </w:rPr>
              <w:t>科技大学</w:t>
            </w:r>
            <w:r w:rsidRPr="00715BF1">
              <w:rPr>
                <w:rFonts w:ascii="黑体" w:eastAsia="黑体" w:hAnsi="黑体" w:cs="黑体" w:hint="eastAsia"/>
                <w:sz w:val="22"/>
              </w:rPr>
              <w:t>）</w:t>
            </w:r>
            <w:r w:rsidRPr="00715BF1">
              <w:rPr>
                <w:rFonts w:ascii="黑体" w:eastAsia="黑体" w:hAnsi="黑体" w:cs="黑体" w:hint="eastAsia"/>
                <w:sz w:val="22"/>
              </w:rPr>
              <w:t>、杜晓松（</w:t>
            </w:r>
            <w:r w:rsidRPr="00715BF1">
              <w:rPr>
                <w:rFonts w:ascii="黑体" w:eastAsia="黑体" w:hAnsi="黑体" w:cs="黑体" w:hint="eastAsia"/>
                <w:sz w:val="22"/>
              </w:rPr>
              <w:t>电子科技大学</w:t>
            </w:r>
            <w:r w:rsidRPr="00715BF1">
              <w:rPr>
                <w:rFonts w:ascii="黑体" w:eastAsia="黑体" w:hAnsi="黑体" w:cs="黑体" w:hint="eastAsia"/>
                <w:sz w:val="22"/>
              </w:rPr>
              <w:t>）</w:t>
            </w:r>
          </w:p>
          <w:p w:rsidR="00BF3012" w:rsidRPr="009E6041" w:rsidRDefault="00BF3012" w:rsidP="009E6041">
            <w:pPr>
              <w:spacing w:line="400" w:lineRule="exact"/>
              <w:rPr>
                <w:rFonts w:ascii="黑体" w:eastAsia="黑体" w:hAnsi="黑体" w:cs="黑体" w:hint="eastAsia"/>
                <w:sz w:val="22"/>
              </w:rPr>
            </w:pPr>
            <w:r w:rsidRPr="00715BF1">
              <w:rPr>
                <w:rFonts w:ascii="黑体" w:eastAsia="黑体" w:hAnsi="黑体" w:cs="黑体" w:hint="eastAsia"/>
                <w:sz w:val="22"/>
              </w:rPr>
              <w:t>周明军（</w:t>
            </w:r>
            <w:r w:rsidRPr="00715BF1">
              <w:rPr>
                <w:rFonts w:ascii="黑体" w:eastAsia="黑体" w:hAnsi="黑体" w:cs="黑体" w:hint="eastAsia"/>
                <w:sz w:val="22"/>
              </w:rPr>
              <w:t>中国电子科技集团公司第四十九研究所</w:t>
            </w:r>
            <w:r w:rsidRPr="00715BF1">
              <w:rPr>
                <w:rFonts w:ascii="黑体" w:eastAsia="黑体" w:hAnsi="黑体" w:cs="黑体" w:hint="eastAsia"/>
                <w:sz w:val="22"/>
              </w:rPr>
              <w:t>）、杨靖（</w:t>
            </w:r>
            <w:r w:rsidRPr="00715BF1">
              <w:rPr>
                <w:rFonts w:ascii="黑体" w:eastAsia="黑体" w:hAnsi="黑体" w:cs="黑体" w:hint="eastAsia"/>
                <w:sz w:val="22"/>
              </w:rPr>
              <w:t>中电科技集团重庆声光电有限公司</w:t>
            </w:r>
            <w:r w:rsidRPr="00715BF1">
              <w:rPr>
                <w:rFonts w:ascii="黑体" w:eastAsia="黑体" w:hAnsi="黑体" w:cs="黑体" w:hint="eastAsia"/>
                <w:sz w:val="22"/>
              </w:rPr>
              <w:t>）、谢光忠（</w:t>
            </w:r>
            <w:r w:rsidRPr="00715BF1">
              <w:rPr>
                <w:rFonts w:ascii="黑体" w:eastAsia="黑体" w:hAnsi="黑体" w:cs="黑体" w:hint="eastAsia"/>
                <w:sz w:val="22"/>
              </w:rPr>
              <w:t>电子科技大学</w:t>
            </w:r>
            <w:r w:rsidRPr="00715BF1">
              <w:rPr>
                <w:rFonts w:ascii="黑体" w:eastAsia="黑体" w:hAnsi="黑体" w:cs="黑体" w:hint="eastAsia"/>
                <w:sz w:val="22"/>
              </w:rPr>
              <w:t>）</w:t>
            </w:r>
            <w:r>
              <w:rPr>
                <w:rFonts w:ascii="黑体" w:eastAsia="黑体" w:hAnsi="黑体" w:cs="黑体" w:hint="eastAsia"/>
                <w:sz w:val="22"/>
              </w:rPr>
              <w:t xml:space="preserve"> </w:t>
            </w:r>
          </w:p>
        </w:tc>
      </w:tr>
      <w:tr w:rsidR="007321E7" w:rsidRPr="00506963" w:rsidTr="002D4054">
        <w:trPr>
          <w:trHeight w:val="476"/>
          <w:jc w:val="center"/>
        </w:trPr>
        <w:tc>
          <w:tcPr>
            <w:tcW w:w="13887" w:type="dxa"/>
            <w:gridSpan w:val="13"/>
            <w:vAlign w:val="center"/>
          </w:tcPr>
          <w:p w:rsidR="007321E7" w:rsidRPr="00506963" w:rsidRDefault="0017059E" w:rsidP="00506963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 w:rsidRPr="00506963">
              <w:rPr>
                <w:rFonts w:ascii="黑体" w:eastAsia="黑体" w:hAnsi="黑体" w:cs="黑体" w:hint="eastAsia"/>
                <w:sz w:val="22"/>
              </w:rPr>
              <w:t>主要知识产权和标准规范等目录</w:t>
            </w:r>
          </w:p>
        </w:tc>
      </w:tr>
      <w:tr w:rsidR="00D36CB7" w:rsidRPr="00506963" w:rsidTr="002D4054">
        <w:trPr>
          <w:trHeight w:val="476"/>
          <w:jc w:val="center"/>
        </w:trPr>
        <w:tc>
          <w:tcPr>
            <w:tcW w:w="815" w:type="dxa"/>
            <w:vAlign w:val="center"/>
          </w:tcPr>
          <w:p w:rsidR="007321E7" w:rsidRPr="00506963" w:rsidRDefault="0017059E" w:rsidP="00506963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 w:rsidRPr="00506963">
              <w:rPr>
                <w:rFonts w:ascii="黑体" w:eastAsia="黑体" w:hAnsi="黑体" w:cs="黑体" w:hint="eastAsia"/>
                <w:sz w:val="18"/>
                <w:szCs w:val="18"/>
              </w:rPr>
              <w:t>序号</w:t>
            </w:r>
          </w:p>
        </w:tc>
        <w:tc>
          <w:tcPr>
            <w:tcW w:w="1380" w:type="dxa"/>
            <w:gridSpan w:val="2"/>
            <w:vAlign w:val="center"/>
          </w:tcPr>
          <w:p w:rsidR="007321E7" w:rsidRPr="00506963" w:rsidRDefault="0017059E" w:rsidP="00506963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 w:rsidRPr="00506963">
              <w:rPr>
                <w:rFonts w:ascii="黑体" w:eastAsia="黑体" w:hAnsi="黑体" w:cs="黑体" w:hint="eastAsia"/>
                <w:sz w:val="18"/>
                <w:szCs w:val="18"/>
              </w:rPr>
              <w:t>知识产权（标准）类别</w:t>
            </w:r>
          </w:p>
        </w:tc>
        <w:tc>
          <w:tcPr>
            <w:tcW w:w="1755" w:type="dxa"/>
            <w:vAlign w:val="center"/>
          </w:tcPr>
          <w:p w:rsidR="007321E7" w:rsidRPr="00506963" w:rsidRDefault="0017059E" w:rsidP="00506963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 w:rsidRPr="00506963">
              <w:rPr>
                <w:rFonts w:ascii="黑体" w:eastAsia="黑体" w:hAnsi="黑体" w:cs="黑体" w:hint="eastAsia"/>
                <w:sz w:val="18"/>
                <w:szCs w:val="18"/>
              </w:rPr>
              <w:t>知识产权（标准）</w:t>
            </w:r>
          </w:p>
          <w:p w:rsidR="007321E7" w:rsidRPr="00506963" w:rsidRDefault="0017059E" w:rsidP="00506963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 w:rsidRPr="00506963">
              <w:rPr>
                <w:rFonts w:ascii="黑体" w:eastAsia="黑体" w:hAnsi="黑体" w:cs="黑体" w:hint="eastAsia"/>
                <w:sz w:val="18"/>
                <w:szCs w:val="18"/>
              </w:rPr>
              <w:t>具体名称</w:t>
            </w:r>
          </w:p>
        </w:tc>
        <w:tc>
          <w:tcPr>
            <w:tcW w:w="915" w:type="dxa"/>
            <w:vAlign w:val="center"/>
          </w:tcPr>
          <w:p w:rsidR="007321E7" w:rsidRPr="00506963" w:rsidRDefault="0017059E" w:rsidP="00506963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 w:rsidRPr="00506963">
              <w:rPr>
                <w:rFonts w:ascii="黑体" w:eastAsia="黑体" w:hAnsi="黑体" w:cs="黑体" w:hint="eastAsia"/>
                <w:sz w:val="18"/>
                <w:szCs w:val="18"/>
              </w:rPr>
              <w:t>国家</w:t>
            </w:r>
          </w:p>
          <w:p w:rsidR="007321E7" w:rsidRPr="00506963" w:rsidRDefault="0017059E" w:rsidP="00506963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 w:rsidRPr="00506963">
              <w:rPr>
                <w:rFonts w:ascii="黑体" w:eastAsia="黑体" w:hAnsi="黑体" w:cs="黑体" w:hint="eastAsia"/>
                <w:sz w:val="18"/>
                <w:szCs w:val="18"/>
              </w:rPr>
              <w:t>（地区）</w:t>
            </w:r>
          </w:p>
        </w:tc>
        <w:tc>
          <w:tcPr>
            <w:tcW w:w="1110" w:type="dxa"/>
            <w:vAlign w:val="center"/>
          </w:tcPr>
          <w:p w:rsidR="007321E7" w:rsidRPr="00506963" w:rsidRDefault="0017059E" w:rsidP="00506963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 w:rsidRPr="00506963">
              <w:rPr>
                <w:rFonts w:ascii="黑体" w:eastAsia="黑体" w:hAnsi="黑体" w:cs="黑体" w:hint="eastAsia"/>
                <w:sz w:val="18"/>
                <w:szCs w:val="18"/>
              </w:rPr>
              <w:t>授权号</w:t>
            </w:r>
          </w:p>
          <w:p w:rsidR="007321E7" w:rsidRPr="00506963" w:rsidRDefault="0017059E" w:rsidP="00506963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 w:rsidRPr="00506963">
              <w:rPr>
                <w:rFonts w:ascii="黑体" w:eastAsia="黑体" w:hAnsi="黑体" w:cs="黑体" w:hint="eastAsia"/>
                <w:sz w:val="18"/>
                <w:szCs w:val="18"/>
              </w:rPr>
              <w:t>（标准编号）</w:t>
            </w:r>
          </w:p>
        </w:tc>
        <w:tc>
          <w:tcPr>
            <w:tcW w:w="1470" w:type="dxa"/>
            <w:gridSpan w:val="2"/>
            <w:vAlign w:val="center"/>
          </w:tcPr>
          <w:p w:rsidR="007321E7" w:rsidRPr="00506963" w:rsidRDefault="0017059E" w:rsidP="00506963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 w:rsidRPr="00506963">
              <w:rPr>
                <w:rFonts w:ascii="黑体" w:eastAsia="黑体" w:hAnsi="黑体" w:cs="黑体" w:hint="eastAsia"/>
                <w:sz w:val="18"/>
                <w:szCs w:val="18"/>
              </w:rPr>
              <w:t>授权（标准发布）</w:t>
            </w:r>
          </w:p>
          <w:p w:rsidR="007321E7" w:rsidRPr="00506963" w:rsidRDefault="0017059E" w:rsidP="00506963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 w:rsidRPr="00506963">
              <w:rPr>
                <w:rFonts w:ascii="黑体" w:eastAsia="黑体" w:hAnsi="黑体" w:cs="黑体" w:hint="eastAsia"/>
                <w:sz w:val="18"/>
                <w:szCs w:val="18"/>
              </w:rPr>
              <w:t>日期</w:t>
            </w:r>
          </w:p>
        </w:tc>
        <w:tc>
          <w:tcPr>
            <w:tcW w:w="1815" w:type="dxa"/>
            <w:gridSpan w:val="2"/>
            <w:vAlign w:val="center"/>
          </w:tcPr>
          <w:p w:rsidR="007321E7" w:rsidRPr="00506963" w:rsidRDefault="0017059E" w:rsidP="00506963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 w:rsidRPr="00506963">
              <w:rPr>
                <w:rFonts w:ascii="黑体" w:eastAsia="黑体" w:hAnsi="黑体" w:cs="黑体" w:hint="eastAsia"/>
                <w:sz w:val="18"/>
                <w:szCs w:val="18"/>
              </w:rPr>
              <w:t>证书编号</w:t>
            </w:r>
          </w:p>
          <w:p w:rsidR="007321E7" w:rsidRPr="00506963" w:rsidRDefault="0017059E" w:rsidP="00506963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 w:rsidRPr="00506963">
              <w:rPr>
                <w:rFonts w:ascii="黑体" w:eastAsia="黑体" w:hAnsi="黑体" w:cs="黑体" w:hint="eastAsia"/>
                <w:sz w:val="18"/>
                <w:szCs w:val="18"/>
              </w:rPr>
              <w:t>（标准批准发布部门）</w:t>
            </w:r>
          </w:p>
        </w:tc>
        <w:tc>
          <w:tcPr>
            <w:tcW w:w="1538" w:type="dxa"/>
            <w:vAlign w:val="center"/>
          </w:tcPr>
          <w:p w:rsidR="007321E7" w:rsidRPr="00506963" w:rsidRDefault="0017059E" w:rsidP="00506963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 w:rsidRPr="00506963">
              <w:rPr>
                <w:rFonts w:ascii="黑体" w:eastAsia="黑体" w:hAnsi="黑体" w:cs="黑体" w:hint="eastAsia"/>
                <w:sz w:val="18"/>
                <w:szCs w:val="18"/>
              </w:rPr>
              <w:t>权利人</w:t>
            </w:r>
          </w:p>
          <w:p w:rsidR="007321E7" w:rsidRPr="00506963" w:rsidRDefault="0017059E" w:rsidP="00506963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 w:rsidRPr="00506963">
              <w:rPr>
                <w:rFonts w:ascii="黑体" w:eastAsia="黑体" w:hAnsi="黑体" w:cs="黑体" w:hint="eastAsia"/>
                <w:sz w:val="18"/>
                <w:szCs w:val="18"/>
              </w:rPr>
              <w:t>（标准起草单位）</w:t>
            </w:r>
          </w:p>
        </w:tc>
        <w:tc>
          <w:tcPr>
            <w:tcW w:w="1325" w:type="dxa"/>
            <w:vAlign w:val="center"/>
          </w:tcPr>
          <w:p w:rsidR="007321E7" w:rsidRPr="00506963" w:rsidRDefault="0017059E" w:rsidP="00506963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 w:rsidRPr="00506963">
              <w:rPr>
                <w:rFonts w:ascii="黑体" w:eastAsia="黑体" w:hAnsi="黑体" w:cs="黑体" w:hint="eastAsia"/>
                <w:sz w:val="18"/>
                <w:szCs w:val="18"/>
              </w:rPr>
              <w:t>发明人</w:t>
            </w:r>
          </w:p>
          <w:p w:rsidR="007321E7" w:rsidRPr="00506963" w:rsidRDefault="0017059E" w:rsidP="00506963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 w:rsidRPr="00506963">
              <w:rPr>
                <w:rFonts w:ascii="黑体" w:eastAsia="黑体" w:hAnsi="黑体" w:cs="黑体" w:hint="eastAsia"/>
                <w:sz w:val="18"/>
                <w:szCs w:val="18"/>
              </w:rPr>
              <w:t>（标准起草人）</w:t>
            </w:r>
          </w:p>
        </w:tc>
        <w:tc>
          <w:tcPr>
            <w:tcW w:w="1764" w:type="dxa"/>
            <w:vAlign w:val="center"/>
          </w:tcPr>
          <w:p w:rsidR="007321E7" w:rsidRPr="00506963" w:rsidRDefault="0017059E" w:rsidP="00506963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 w:rsidRPr="00506963">
              <w:rPr>
                <w:rFonts w:ascii="黑体" w:eastAsia="黑体" w:hAnsi="黑体" w:cs="黑体" w:hint="eastAsia"/>
                <w:sz w:val="18"/>
                <w:szCs w:val="18"/>
              </w:rPr>
              <w:t>发明专利（标准）有效状态</w:t>
            </w:r>
          </w:p>
        </w:tc>
      </w:tr>
      <w:tr w:rsidR="00A3309D" w:rsidRPr="00506963" w:rsidTr="002D4054">
        <w:trPr>
          <w:trHeight w:val="476"/>
          <w:jc w:val="center"/>
        </w:trPr>
        <w:tc>
          <w:tcPr>
            <w:tcW w:w="815" w:type="dxa"/>
            <w:vAlign w:val="center"/>
          </w:tcPr>
          <w:p w:rsidR="00A3309D" w:rsidRPr="00506963" w:rsidRDefault="00A3309D" w:rsidP="00A3309D">
            <w:pPr>
              <w:spacing w:line="320" w:lineRule="exact"/>
              <w:jc w:val="center"/>
              <w:rPr>
                <w:sz w:val="21"/>
                <w:szCs w:val="21"/>
              </w:rPr>
            </w:pPr>
            <w:r w:rsidRPr="00506963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380" w:type="dxa"/>
            <w:gridSpan w:val="2"/>
          </w:tcPr>
          <w:p w:rsidR="00A3309D" w:rsidRPr="00970F3C" w:rsidRDefault="00A3309D" w:rsidP="00A3309D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发明专利</w:t>
            </w:r>
          </w:p>
        </w:tc>
        <w:tc>
          <w:tcPr>
            <w:tcW w:w="1755" w:type="dxa"/>
          </w:tcPr>
          <w:p w:rsidR="00A3309D" w:rsidRPr="00970F3C" w:rsidRDefault="00A3309D" w:rsidP="00A3309D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一种基于非互溶功能材料的双枪共喷复合薄膜制备工艺</w:t>
            </w:r>
          </w:p>
        </w:tc>
        <w:tc>
          <w:tcPr>
            <w:tcW w:w="915" w:type="dxa"/>
          </w:tcPr>
          <w:p w:rsidR="00A3309D" w:rsidRPr="00970F3C" w:rsidRDefault="00A3309D" w:rsidP="00A3309D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中国</w:t>
            </w:r>
          </w:p>
        </w:tc>
        <w:tc>
          <w:tcPr>
            <w:tcW w:w="1110" w:type="dxa"/>
          </w:tcPr>
          <w:p w:rsidR="00A3309D" w:rsidRPr="00970F3C" w:rsidRDefault="00A3309D" w:rsidP="00A3309D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ZL</w:t>
            </w:r>
          </w:p>
          <w:p w:rsidR="00A3309D" w:rsidRPr="00970F3C" w:rsidRDefault="00A3309D" w:rsidP="00A3309D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201310687390.X</w:t>
            </w:r>
          </w:p>
        </w:tc>
        <w:tc>
          <w:tcPr>
            <w:tcW w:w="1470" w:type="dxa"/>
            <w:gridSpan w:val="2"/>
          </w:tcPr>
          <w:p w:rsidR="00A3309D" w:rsidRPr="00970F3C" w:rsidRDefault="00A3309D" w:rsidP="00A3309D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2015-09-30</w:t>
            </w:r>
          </w:p>
        </w:tc>
        <w:tc>
          <w:tcPr>
            <w:tcW w:w="1815" w:type="dxa"/>
            <w:gridSpan w:val="2"/>
          </w:tcPr>
          <w:p w:rsidR="00A3309D" w:rsidRPr="00970F3C" w:rsidRDefault="00A3309D" w:rsidP="00A3309D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1808725</w:t>
            </w:r>
          </w:p>
        </w:tc>
        <w:tc>
          <w:tcPr>
            <w:tcW w:w="1538" w:type="dxa"/>
          </w:tcPr>
          <w:p w:rsidR="00A3309D" w:rsidRPr="00970F3C" w:rsidRDefault="00A3309D" w:rsidP="00A3309D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电子科技大学</w:t>
            </w:r>
          </w:p>
        </w:tc>
        <w:tc>
          <w:tcPr>
            <w:tcW w:w="1325" w:type="dxa"/>
          </w:tcPr>
          <w:p w:rsidR="00A3309D" w:rsidRPr="00970F3C" w:rsidRDefault="00A3309D" w:rsidP="00A3309D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太惠玲、叶宗标、袁震、</w:t>
            </w:r>
          </w:p>
          <w:p w:rsidR="00A3309D" w:rsidRPr="00970F3C" w:rsidRDefault="00A3309D" w:rsidP="00A3309D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何应飞、谢光忠、蒋亚东</w:t>
            </w:r>
          </w:p>
        </w:tc>
        <w:tc>
          <w:tcPr>
            <w:tcW w:w="1764" w:type="dxa"/>
          </w:tcPr>
          <w:p w:rsidR="00A3309D" w:rsidRPr="00970F3C" w:rsidRDefault="00A3309D" w:rsidP="00A3309D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有效</w:t>
            </w:r>
          </w:p>
        </w:tc>
      </w:tr>
      <w:tr w:rsidR="00A3309D" w:rsidRPr="00506963" w:rsidTr="002D4054">
        <w:trPr>
          <w:trHeight w:val="476"/>
          <w:jc w:val="center"/>
        </w:trPr>
        <w:tc>
          <w:tcPr>
            <w:tcW w:w="815" w:type="dxa"/>
            <w:vAlign w:val="center"/>
          </w:tcPr>
          <w:p w:rsidR="00A3309D" w:rsidRPr="00506963" w:rsidRDefault="00A3309D" w:rsidP="00A3309D">
            <w:pPr>
              <w:spacing w:line="320" w:lineRule="exact"/>
              <w:jc w:val="center"/>
              <w:rPr>
                <w:rFonts w:hint="eastAsia"/>
                <w:sz w:val="21"/>
                <w:szCs w:val="21"/>
              </w:rPr>
            </w:pPr>
            <w:r w:rsidRPr="00506963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380" w:type="dxa"/>
            <w:gridSpan w:val="2"/>
          </w:tcPr>
          <w:p w:rsidR="00A3309D" w:rsidRPr="00970F3C" w:rsidRDefault="00A3309D" w:rsidP="00A3309D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发明专利</w:t>
            </w:r>
          </w:p>
        </w:tc>
        <w:tc>
          <w:tcPr>
            <w:tcW w:w="1755" w:type="dxa"/>
          </w:tcPr>
          <w:p w:rsidR="00A3309D" w:rsidRPr="00970F3C" w:rsidRDefault="00A3309D" w:rsidP="00A3309D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797E9E">
              <w:rPr>
                <w:rFonts w:ascii="Times New Roman"/>
                <w:color w:val="000000" w:themeColor="text1"/>
                <w:sz w:val="21"/>
                <w:szCs w:val="21"/>
              </w:rPr>
              <w:t>石墨烯基三元复合薄膜气体传感器及其制备方法</w:t>
            </w:r>
          </w:p>
        </w:tc>
        <w:tc>
          <w:tcPr>
            <w:tcW w:w="915" w:type="dxa"/>
          </w:tcPr>
          <w:p w:rsidR="00A3309D" w:rsidRPr="00970F3C" w:rsidRDefault="00A3309D" w:rsidP="00A3309D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/>
                <w:color w:val="000000" w:themeColor="text1"/>
                <w:sz w:val="21"/>
                <w:szCs w:val="21"/>
              </w:rPr>
              <w:t>中国</w:t>
            </w:r>
          </w:p>
        </w:tc>
        <w:tc>
          <w:tcPr>
            <w:tcW w:w="1110" w:type="dxa"/>
          </w:tcPr>
          <w:p w:rsidR="00A3309D" w:rsidRDefault="00A3309D" w:rsidP="00A3309D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797E9E">
              <w:rPr>
                <w:rFonts w:ascii="Times New Roman"/>
                <w:color w:val="000000" w:themeColor="text1"/>
                <w:sz w:val="21"/>
                <w:szCs w:val="21"/>
              </w:rPr>
              <w:t>ZL</w:t>
            </w:r>
          </w:p>
          <w:p w:rsidR="00A3309D" w:rsidRPr="00970F3C" w:rsidRDefault="00A3309D" w:rsidP="00A3309D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797E9E">
              <w:rPr>
                <w:rFonts w:ascii="Times New Roman"/>
                <w:color w:val="000000" w:themeColor="text1"/>
                <w:sz w:val="21"/>
                <w:szCs w:val="21"/>
              </w:rPr>
              <w:t>201410166226.9</w:t>
            </w:r>
          </w:p>
        </w:tc>
        <w:tc>
          <w:tcPr>
            <w:tcW w:w="1470" w:type="dxa"/>
            <w:gridSpan w:val="2"/>
          </w:tcPr>
          <w:p w:rsidR="00A3309D" w:rsidRPr="00970F3C" w:rsidRDefault="00A3309D" w:rsidP="00A3309D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201</w:t>
            </w:r>
            <w:r>
              <w:rPr>
                <w:rFonts w:ascii="Times New Roman"/>
                <w:color w:val="000000" w:themeColor="text1"/>
                <w:sz w:val="21"/>
                <w:szCs w:val="21"/>
              </w:rPr>
              <w:t>7</w:t>
            </w: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-0</w:t>
            </w:r>
            <w:r>
              <w:rPr>
                <w:rFonts w:ascii="Times New Roman"/>
                <w:color w:val="000000" w:themeColor="text1"/>
                <w:sz w:val="21"/>
                <w:szCs w:val="21"/>
              </w:rPr>
              <w:t>1</w:t>
            </w: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-</w:t>
            </w:r>
            <w:r>
              <w:rPr>
                <w:rFonts w:ascii="Times New Roman"/>
                <w:color w:val="000000" w:themeColor="text1"/>
                <w:sz w:val="21"/>
                <w:szCs w:val="21"/>
              </w:rPr>
              <w:t>18</w:t>
            </w:r>
          </w:p>
        </w:tc>
        <w:tc>
          <w:tcPr>
            <w:tcW w:w="1815" w:type="dxa"/>
            <w:gridSpan w:val="2"/>
          </w:tcPr>
          <w:p w:rsidR="00A3309D" w:rsidRPr="00970F3C" w:rsidRDefault="00A3309D" w:rsidP="00A3309D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/>
                <w:color w:val="000000" w:themeColor="text1"/>
                <w:sz w:val="21"/>
                <w:szCs w:val="21"/>
              </w:rPr>
              <w:t>2348519</w:t>
            </w:r>
          </w:p>
        </w:tc>
        <w:tc>
          <w:tcPr>
            <w:tcW w:w="1538" w:type="dxa"/>
          </w:tcPr>
          <w:p w:rsidR="00A3309D" w:rsidRPr="00970F3C" w:rsidRDefault="00A3309D" w:rsidP="00A3309D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/>
                <w:color w:val="000000" w:themeColor="text1"/>
                <w:sz w:val="21"/>
                <w:szCs w:val="21"/>
              </w:rPr>
              <w:t>电子科技大学</w:t>
            </w:r>
          </w:p>
        </w:tc>
        <w:tc>
          <w:tcPr>
            <w:tcW w:w="1325" w:type="dxa"/>
          </w:tcPr>
          <w:p w:rsidR="00A3309D" w:rsidRPr="00970F3C" w:rsidRDefault="00A3309D" w:rsidP="00A3309D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8344B8">
              <w:rPr>
                <w:rFonts w:ascii="Times New Roman"/>
                <w:color w:val="000000" w:themeColor="text1"/>
                <w:sz w:val="21"/>
                <w:szCs w:val="21"/>
              </w:rPr>
              <w:t>太惠玲、叶宗标、蒋亚东、何应飞、郭宁杰、谢光忠</w:t>
            </w:r>
          </w:p>
        </w:tc>
        <w:tc>
          <w:tcPr>
            <w:tcW w:w="1764" w:type="dxa"/>
          </w:tcPr>
          <w:p w:rsidR="00A3309D" w:rsidRPr="00970F3C" w:rsidRDefault="00A3309D" w:rsidP="00A3309D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有效</w:t>
            </w:r>
          </w:p>
        </w:tc>
      </w:tr>
      <w:tr w:rsidR="00A3309D" w:rsidRPr="00506963" w:rsidTr="002D4054">
        <w:trPr>
          <w:trHeight w:val="476"/>
          <w:jc w:val="center"/>
        </w:trPr>
        <w:tc>
          <w:tcPr>
            <w:tcW w:w="815" w:type="dxa"/>
            <w:vAlign w:val="center"/>
          </w:tcPr>
          <w:p w:rsidR="00A3309D" w:rsidRPr="00506963" w:rsidRDefault="00A3309D" w:rsidP="00A3309D">
            <w:pPr>
              <w:spacing w:line="320" w:lineRule="exact"/>
              <w:jc w:val="center"/>
              <w:rPr>
                <w:sz w:val="21"/>
                <w:szCs w:val="21"/>
              </w:rPr>
            </w:pPr>
            <w:r w:rsidRPr="00506963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1380" w:type="dxa"/>
            <w:gridSpan w:val="2"/>
          </w:tcPr>
          <w:p w:rsidR="00A3309D" w:rsidRPr="00970F3C" w:rsidRDefault="00A3309D" w:rsidP="00A3309D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发明专利</w:t>
            </w:r>
          </w:p>
        </w:tc>
        <w:tc>
          <w:tcPr>
            <w:tcW w:w="1755" w:type="dxa"/>
          </w:tcPr>
          <w:p w:rsidR="00A3309D" w:rsidRPr="00970F3C" w:rsidRDefault="00A3309D" w:rsidP="00A3309D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补偿型电阻式集成气体传感器阵列及其制备方法</w:t>
            </w:r>
          </w:p>
        </w:tc>
        <w:tc>
          <w:tcPr>
            <w:tcW w:w="915" w:type="dxa"/>
          </w:tcPr>
          <w:p w:rsidR="00A3309D" w:rsidRPr="00970F3C" w:rsidRDefault="00A3309D" w:rsidP="00A3309D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中国</w:t>
            </w:r>
          </w:p>
        </w:tc>
        <w:tc>
          <w:tcPr>
            <w:tcW w:w="1110" w:type="dxa"/>
          </w:tcPr>
          <w:p w:rsidR="00A3309D" w:rsidRPr="00970F3C" w:rsidRDefault="00A3309D" w:rsidP="00A3309D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ZL</w:t>
            </w:r>
          </w:p>
          <w:p w:rsidR="00A3309D" w:rsidRPr="00970F3C" w:rsidRDefault="00A3309D" w:rsidP="00A3309D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201510369272.3</w:t>
            </w:r>
          </w:p>
        </w:tc>
        <w:tc>
          <w:tcPr>
            <w:tcW w:w="1470" w:type="dxa"/>
            <w:gridSpan w:val="2"/>
          </w:tcPr>
          <w:p w:rsidR="00A3309D" w:rsidRPr="00970F3C" w:rsidRDefault="00A3309D" w:rsidP="00A3309D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2019-02-12</w:t>
            </w:r>
          </w:p>
        </w:tc>
        <w:tc>
          <w:tcPr>
            <w:tcW w:w="1815" w:type="dxa"/>
            <w:gridSpan w:val="2"/>
          </w:tcPr>
          <w:p w:rsidR="00A3309D" w:rsidRPr="00970F3C" w:rsidRDefault="00A3309D" w:rsidP="00A3309D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3248376</w:t>
            </w:r>
          </w:p>
        </w:tc>
        <w:tc>
          <w:tcPr>
            <w:tcW w:w="1538" w:type="dxa"/>
          </w:tcPr>
          <w:p w:rsidR="00A3309D" w:rsidRPr="00970F3C" w:rsidRDefault="00A3309D" w:rsidP="00A3309D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电子科技大学</w:t>
            </w:r>
          </w:p>
        </w:tc>
        <w:tc>
          <w:tcPr>
            <w:tcW w:w="1325" w:type="dxa"/>
          </w:tcPr>
          <w:p w:rsidR="00A3309D" w:rsidRPr="00970F3C" w:rsidRDefault="00A3309D" w:rsidP="00A3309D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刘燕妮、谢光忠、解涛、</w:t>
            </w:r>
          </w:p>
          <w:p w:rsidR="00A3309D" w:rsidRPr="00970F3C" w:rsidRDefault="00A3309D" w:rsidP="00A3309D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陈玉燕、邹蕊</w:t>
            </w:r>
            <w:proofErr w:type="gramStart"/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矫</w:t>
            </w:r>
            <w:proofErr w:type="gramEnd"/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、</w:t>
            </w:r>
            <w:proofErr w:type="gramStart"/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太</w:t>
            </w:r>
            <w:proofErr w:type="gramEnd"/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惠玲、蒋亚东</w:t>
            </w:r>
          </w:p>
        </w:tc>
        <w:tc>
          <w:tcPr>
            <w:tcW w:w="1764" w:type="dxa"/>
          </w:tcPr>
          <w:p w:rsidR="00A3309D" w:rsidRPr="00970F3C" w:rsidRDefault="00A3309D" w:rsidP="00A3309D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有效</w:t>
            </w:r>
          </w:p>
        </w:tc>
      </w:tr>
      <w:tr w:rsidR="00A3309D" w:rsidRPr="00506963" w:rsidTr="002D4054">
        <w:trPr>
          <w:trHeight w:val="476"/>
          <w:jc w:val="center"/>
        </w:trPr>
        <w:tc>
          <w:tcPr>
            <w:tcW w:w="815" w:type="dxa"/>
            <w:vAlign w:val="center"/>
          </w:tcPr>
          <w:p w:rsidR="00A3309D" w:rsidRPr="00506963" w:rsidRDefault="00A3309D" w:rsidP="00A3309D">
            <w:pPr>
              <w:spacing w:line="320" w:lineRule="exact"/>
              <w:jc w:val="center"/>
              <w:rPr>
                <w:sz w:val="21"/>
                <w:szCs w:val="21"/>
              </w:rPr>
            </w:pPr>
            <w:r w:rsidRPr="00506963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1380" w:type="dxa"/>
            <w:gridSpan w:val="2"/>
          </w:tcPr>
          <w:p w:rsidR="00A3309D" w:rsidRPr="00970F3C" w:rsidRDefault="00A3309D" w:rsidP="00A3309D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发明专利</w:t>
            </w:r>
          </w:p>
        </w:tc>
        <w:tc>
          <w:tcPr>
            <w:tcW w:w="1755" w:type="dxa"/>
          </w:tcPr>
          <w:p w:rsidR="00A3309D" w:rsidRPr="00970F3C" w:rsidRDefault="00A3309D" w:rsidP="00A3309D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二元碳材料</w:t>
            </w: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-</w:t>
            </w: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导电聚合物复合纳米气敏薄膜及其制备方法</w:t>
            </w:r>
          </w:p>
        </w:tc>
        <w:tc>
          <w:tcPr>
            <w:tcW w:w="915" w:type="dxa"/>
          </w:tcPr>
          <w:p w:rsidR="00A3309D" w:rsidRPr="00970F3C" w:rsidRDefault="00A3309D" w:rsidP="00A3309D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中国</w:t>
            </w:r>
          </w:p>
        </w:tc>
        <w:tc>
          <w:tcPr>
            <w:tcW w:w="1110" w:type="dxa"/>
          </w:tcPr>
          <w:p w:rsidR="00A3309D" w:rsidRPr="00970F3C" w:rsidRDefault="00A3309D" w:rsidP="00A3309D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ZL</w:t>
            </w:r>
          </w:p>
          <w:p w:rsidR="00A3309D" w:rsidRPr="00970F3C" w:rsidRDefault="00A3309D" w:rsidP="00A3309D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201410128545.0</w:t>
            </w:r>
          </w:p>
        </w:tc>
        <w:tc>
          <w:tcPr>
            <w:tcW w:w="1470" w:type="dxa"/>
            <w:gridSpan w:val="2"/>
          </w:tcPr>
          <w:p w:rsidR="00A3309D" w:rsidRPr="00970F3C" w:rsidRDefault="00A3309D" w:rsidP="00A3309D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2016-04-06</w:t>
            </w:r>
          </w:p>
        </w:tc>
        <w:tc>
          <w:tcPr>
            <w:tcW w:w="1815" w:type="dxa"/>
            <w:gridSpan w:val="2"/>
          </w:tcPr>
          <w:p w:rsidR="00A3309D" w:rsidRPr="00970F3C" w:rsidRDefault="00A3309D" w:rsidP="00A3309D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2013591</w:t>
            </w:r>
          </w:p>
        </w:tc>
        <w:tc>
          <w:tcPr>
            <w:tcW w:w="1538" w:type="dxa"/>
          </w:tcPr>
          <w:p w:rsidR="00A3309D" w:rsidRPr="00970F3C" w:rsidRDefault="00A3309D" w:rsidP="00A3309D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电子科技大学</w:t>
            </w:r>
          </w:p>
        </w:tc>
        <w:tc>
          <w:tcPr>
            <w:tcW w:w="1325" w:type="dxa"/>
          </w:tcPr>
          <w:p w:rsidR="00A3309D" w:rsidRDefault="00A3309D" w:rsidP="00A3309D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 w:hint="default"/>
                <w:color w:val="000000" w:themeColor="text1"/>
                <w:sz w:val="21"/>
                <w:szCs w:val="21"/>
              </w:rPr>
            </w:pPr>
            <w:proofErr w:type="gramStart"/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太惠玲</w:t>
            </w:r>
            <w:proofErr w:type="gramEnd"/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、郭宁杰、叶宗标、徐晓颖、何应飞、蒋亚东</w:t>
            </w:r>
          </w:p>
          <w:p w:rsidR="00CA5B77" w:rsidRPr="00970F3C" w:rsidRDefault="00CA5B77" w:rsidP="00A3309D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764" w:type="dxa"/>
          </w:tcPr>
          <w:p w:rsidR="00A3309D" w:rsidRPr="00970F3C" w:rsidRDefault="00A3309D" w:rsidP="00A3309D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有效</w:t>
            </w:r>
          </w:p>
        </w:tc>
      </w:tr>
      <w:tr w:rsidR="00D43BB1" w:rsidRPr="00506963" w:rsidTr="002D4054">
        <w:trPr>
          <w:trHeight w:val="476"/>
          <w:jc w:val="center"/>
        </w:trPr>
        <w:tc>
          <w:tcPr>
            <w:tcW w:w="815" w:type="dxa"/>
            <w:vAlign w:val="center"/>
          </w:tcPr>
          <w:p w:rsidR="00D43BB1" w:rsidRPr="00506963" w:rsidRDefault="00E82C9E" w:rsidP="00D43BB1">
            <w:pPr>
              <w:spacing w:line="32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lastRenderedPageBreak/>
              <w:t>5</w:t>
            </w:r>
          </w:p>
        </w:tc>
        <w:tc>
          <w:tcPr>
            <w:tcW w:w="1380" w:type="dxa"/>
            <w:gridSpan w:val="2"/>
          </w:tcPr>
          <w:p w:rsidR="00D43BB1" w:rsidRPr="00970F3C" w:rsidRDefault="00D43BB1" w:rsidP="00D43BB1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发明专利</w:t>
            </w:r>
          </w:p>
        </w:tc>
        <w:tc>
          <w:tcPr>
            <w:tcW w:w="1755" w:type="dxa"/>
          </w:tcPr>
          <w:p w:rsidR="00D43BB1" w:rsidRPr="00970F3C" w:rsidRDefault="00D43BB1" w:rsidP="00D43BB1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一种</w:t>
            </w:r>
            <w:proofErr w:type="gramStart"/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基于微井的</w:t>
            </w:r>
            <w:proofErr w:type="gramEnd"/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气体传感器阵列及其制作方法</w:t>
            </w:r>
          </w:p>
        </w:tc>
        <w:tc>
          <w:tcPr>
            <w:tcW w:w="915" w:type="dxa"/>
          </w:tcPr>
          <w:p w:rsidR="00D43BB1" w:rsidRPr="00970F3C" w:rsidRDefault="00D43BB1" w:rsidP="00D43BB1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中国</w:t>
            </w:r>
          </w:p>
        </w:tc>
        <w:tc>
          <w:tcPr>
            <w:tcW w:w="1110" w:type="dxa"/>
          </w:tcPr>
          <w:p w:rsidR="00D43BB1" w:rsidRPr="00970F3C" w:rsidRDefault="00D43BB1" w:rsidP="00D43BB1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ZL</w:t>
            </w:r>
          </w:p>
          <w:p w:rsidR="00D43BB1" w:rsidRPr="00970F3C" w:rsidRDefault="00D43BB1" w:rsidP="00D43BB1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201210197280.0</w:t>
            </w:r>
          </w:p>
        </w:tc>
        <w:tc>
          <w:tcPr>
            <w:tcW w:w="1470" w:type="dxa"/>
            <w:gridSpan w:val="2"/>
          </w:tcPr>
          <w:p w:rsidR="00D43BB1" w:rsidRPr="00970F3C" w:rsidRDefault="00D43BB1" w:rsidP="00D43BB1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2014-08-27</w:t>
            </w:r>
          </w:p>
        </w:tc>
        <w:tc>
          <w:tcPr>
            <w:tcW w:w="1815" w:type="dxa"/>
            <w:gridSpan w:val="2"/>
          </w:tcPr>
          <w:p w:rsidR="00D43BB1" w:rsidRPr="00970F3C" w:rsidRDefault="00D43BB1" w:rsidP="00D43BB1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1470186</w:t>
            </w:r>
          </w:p>
        </w:tc>
        <w:tc>
          <w:tcPr>
            <w:tcW w:w="1538" w:type="dxa"/>
          </w:tcPr>
          <w:p w:rsidR="00D43BB1" w:rsidRPr="00970F3C" w:rsidRDefault="00D43BB1" w:rsidP="00D43BB1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电子科技大学</w:t>
            </w:r>
          </w:p>
        </w:tc>
        <w:tc>
          <w:tcPr>
            <w:tcW w:w="1325" w:type="dxa"/>
          </w:tcPr>
          <w:p w:rsidR="00D43BB1" w:rsidRPr="00970F3C" w:rsidRDefault="00D43BB1" w:rsidP="00D43BB1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谢光忠、朱涛、廖剑、</w:t>
            </w:r>
          </w:p>
          <w:p w:rsidR="00D43BB1" w:rsidRPr="00970F3C" w:rsidRDefault="00D43BB1" w:rsidP="00D43BB1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周泳、蒋亚东、杜晓松、黎威志、</w:t>
            </w:r>
            <w:proofErr w:type="gramStart"/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太</w:t>
            </w:r>
            <w:proofErr w:type="gramEnd"/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惠玲</w:t>
            </w:r>
          </w:p>
        </w:tc>
        <w:tc>
          <w:tcPr>
            <w:tcW w:w="1764" w:type="dxa"/>
          </w:tcPr>
          <w:p w:rsidR="00D43BB1" w:rsidRPr="00970F3C" w:rsidRDefault="00D43BB1" w:rsidP="00D43BB1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有效</w:t>
            </w:r>
          </w:p>
        </w:tc>
      </w:tr>
      <w:tr w:rsidR="00D43BB1" w:rsidRPr="00506963" w:rsidTr="002D4054">
        <w:trPr>
          <w:trHeight w:val="476"/>
          <w:jc w:val="center"/>
        </w:trPr>
        <w:tc>
          <w:tcPr>
            <w:tcW w:w="815" w:type="dxa"/>
            <w:vAlign w:val="center"/>
          </w:tcPr>
          <w:p w:rsidR="00D43BB1" w:rsidRPr="00506963" w:rsidRDefault="00E82C9E" w:rsidP="00D43BB1">
            <w:pPr>
              <w:spacing w:line="32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1380" w:type="dxa"/>
            <w:gridSpan w:val="2"/>
          </w:tcPr>
          <w:p w:rsidR="00D43BB1" w:rsidRPr="00970F3C" w:rsidRDefault="00D43BB1" w:rsidP="00D43BB1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发明专利</w:t>
            </w:r>
          </w:p>
        </w:tc>
        <w:tc>
          <w:tcPr>
            <w:tcW w:w="1755" w:type="dxa"/>
          </w:tcPr>
          <w:p w:rsidR="00D43BB1" w:rsidRPr="0056699A" w:rsidRDefault="00D43BB1" w:rsidP="0056699A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一种具有气敏重构效应</w:t>
            </w:r>
            <w:proofErr w:type="gramStart"/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的微纳气体</w:t>
            </w:r>
            <w:proofErr w:type="gramEnd"/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传感器及其制备方法</w:t>
            </w:r>
          </w:p>
        </w:tc>
        <w:tc>
          <w:tcPr>
            <w:tcW w:w="915" w:type="dxa"/>
          </w:tcPr>
          <w:p w:rsidR="00D43BB1" w:rsidRPr="00970F3C" w:rsidRDefault="00D43BB1" w:rsidP="00D43BB1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中国</w:t>
            </w:r>
          </w:p>
        </w:tc>
        <w:tc>
          <w:tcPr>
            <w:tcW w:w="1110" w:type="dxa"/>
          </w:tcPr>
          <w:p w:rsidR="00D43BB1" w:rsidRPr="00970F3C" w:rsidRDefault="00D43BB1" w:rsidP="00D43BB1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ZL</w:t>
            </w:r>
          </w:p>
          <w:p w:rsidR="00D43BB1" w:rsidRPr="00970F3C" w:rsidRDefault="00D43BB1" w:rsidP="00D43BB1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201310641730.5</w:t>
            </w:r>
          </w:p>
        </w:tc>
        <w:tc>
          <w:tcPr>
            <w:tcW w:w="1470" w:type="dxa"/>
            <w:gridSpan w:val="2"/>
          </w:tcPr>
          <w:p w:rsidR="00D43BB1" w:rsidRPr="00970F3C" w:rsidRDefault="00D43BB1" w:rsidP="00D43BB1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2015-08-19</w:t>
            </w:r>
          </w:p>
        </w:tc>
        <w:tc>
          <w:tcPr>
            <w:tcW w:w="1815" w:type="dxa"/>
            <w:gridSpan w:val="2"/>
          </w:tcPr>
          <w:p w:rsidR="00D43BB1" w:rsidRPr="00970F3C" w:rsidRDefault="00D43BB1" w:rsidP="00D43BB1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1764932</w:t>
            </w:r>
          </w:p>
        </w:tc>
        <w:tc>
          <w:tcPr>
            <w:tcW w:w="1538" w:type="dxa"/>
          </w:tcPr>
          <w:p w:rsidR="00D43BB1" w:rsidRPr="00970F3C" w:rsidRDefault="00D43BB1" w:rsidP="00D43BB1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电子科技大学</w:t>
            </w:r>
          </w:p>
        </w:tc>
        <w:tc>
          <w:tcPr>
            <w:tcW w:w="1325" w:type="dxa"/>
          </w:tcPr>
          <w:p w:rsidR="00D43BB1" w:rsidRPr="00970F3C" w:rsidRDefault="00D43BB1" w:rsidP="00D43BB1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太惠玲、刘春华、何应飞、徐晓颖、蒋亚东</w:t>
            </w:r>
          </w:p>
        </w:tc>
        <w:tc>
          <w:tcPr>
            <w:tcW w:w="1764" w:type="dxa"/>
          </w:tcPr>
          <w:p w:rsidR="00D43BB1" w:rsidRPr="00970F3C" w:rsidRDefault="00D43BB1" w:rsidP="00D43BB1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有效</w:t>
            </w:r>
          </w:p>
        </w:tc>
      </w:tr>
      <w:tr w:rsidR="00D43BB1" w:rsidRPr="00506963" w:rsidTr="002D4054">
        <w:trPr>
          <w:trHeight w:val="476"/>
          <w:jc w:val="center"/>
        </w:trPr>
        <w:tc>
          <w:tcPr>
            <w:tcW w:w="815" w:type="dxa"/>
            <w:vAlign w:val="center"/>
          </w:tcPr>
          <w:p w:rsidR="00D43BB1" w:rsidRPr="00506963" w:rsidRDefault="00E82C9E" w:rsidP="00D43BB1">
            <w:pPr>
              <w:spacing w:line="32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1380" w:type="dxa"/>
            <w:gridSpan w:val="2"/>
          </w:tcPr>
          <w:p w:rsidR="00D43BB1" w:rsidRPr="00970F3C" w:rsidRDefault="00D43BB1" w:rsidP="00D43BB1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发明专利</w:t>
            </w:r>
          </w:p>
        </w:tc>
        <w:tc>
          <w:tcPr>
            <w:tcW w:w="1755" w:type="dxa"/>
          </w:tcPr>
          <w:p w:rsidR="00D43BB1" w:rsidRPr="00970F3C" w:rsidRDefault="00D43BB1" w:rsidP="00D43BB1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FC6AB4">
              <w:rPr>
                <w:rFonts w:ascii="Times New Roman"/>
                <w:color w:val="000000" w:themeColor="text1"/>
                <w:sz w:val="21"/>
                <w:szCs w:val="21"/>
              </w:rPr>
              <w:t>一种独用参比的声表面波气体传感器阵列</w:t>
            </w:r>
          </w:p>
        </w:tc>
        <w:tc>
          <w:tcPr>
            <w:tcW w:w="915" w:type="dxa"/>
          </w:tcPr>
          <w:p w:rsidR="00D43BB1" w:rsidRPr="00970F3C" w:rsidRDefault="00D43BB1" w:rsidP="00D43BB1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中国</w:t>
            </w:r>
          </w:p>
        </w:tc>
        <w:tc>
          <w:tcPr>
            <w:tcW w:w="1110" w:type="dxa"/>
          </w:tcPr>
          <w:p w:rsidR="00D43BB1" w:rsidRDefault="00D43BB1" w:rsidP="00D43BB1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FC6AB4">
              <w:rPr>
                <w:rFonts w:ascii="Times New Roman"/>
                <w:color w:val="000000" w:themeColor="text1"/>
                <w:sz w:val="21"/>
                <w:szCs w:val="21"/>
              </w:rPr>
              <w:t>ZL</w:t>
            </w:r>
          </w:p>
          <w:p w:rsidR="00D43BB1" w:rsidRPr="00970F3C" w:rsidRDefault="00D43BB1" w:rsidP="00D43BB1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FC6AB4">
              <w:rPr>
                <w:rFonts w:ascii="Times New Roman"/>
                <w:color w:val="000000" w:themeColor="text1"/>
                <w:sz w:val="21"/>
                <w:szCs w:val="21"/>
              </w:rPr>
              <w:t>201310241518.X</w:t>
            </w:r>
          </w:p>
        </w:tc>
        <w:tc>
          <w:tcPr>
            <w:tcW w:w="1470" w:type="dxa"/>
            <w:gridSpan w:val="2"/>
          </w:tcPr>
          <w:p w:rsidR="00D43BB1" w:rsidRPr="00970F3C" w:rsidRDefault="00D43BB1" w:rsidP="00D43BB1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/>
                <w:color w:val="000000" w:themeColor="text1"/>
                <w:sz w:val="21"/>
                <w:szCs w:val="21"/>
              </w:rPr>
              <w:t>2015-11-04</w:t>
            </w:r>
          </w:p>
        </w:tc>
        <w:tc>
          <w:tcPr>
            <w:tcW w:w="1815" w:type="dxa"/>
            <w:gridSpan w:val="2"/>
          </w:tcPr>
          <w:p w:rsidR="00D43BB1" w:rsidRPr="00970F3C" w:rsidRDefault="00D43BB1" w:rsidP="00D43BB1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/>
                <w:color w:val="000000" w:themeColor="text1"/>
                <w:sz w:val="21"/>
                <w:szCs w:val="21"/>
              </w:rPr>
              <w:t>1835351</w:t>
            </w:r>
          </w:p>
        </w:tc>
        <w:tc>
          <w:tcPr>
            <w:tcW w:w="1538" w:type="dxa"/>
          </w:tcPr>
          <w:p w:rsidR="00D43BB1" w:rsidRPr="00970F3C" w:rsidRDefault="00D43BB1" w:rsidP="00D43BB1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电子科技大学</w:t>
            </w:r>
          </w:p>
        </w:tc>
        <w:tc>
          <w:tcPr>
            <w:tcW w:w="1325" w:type="dxa"/>
          </w:tcPr>
          <w:p w:rsidR="00D43BB1" w:rsidRPr="00970F3C" w:rsidRDefault="00D43BB1" w:rsidP="00D43BB1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D3AA3">
              <w:rPr>
                <w:rFonts w:ascii="Times New Roman"/>
                <w:color w:val="000000" w:themeColor="text1"/>
                <w:sz w:val="21"/>
                <w:szCs w:val="21"/>
              </w:rPr>
              <w:t>杜晓松、邱栋、吴朋林、林庆浩、蒋亚东</w:t>
            </w:r>
          </w:p>
        </w:tc>
        <w:tc>
          <w:tcPr>
            <w:tcW w:w="1764" w:type="dxa"/>
          </w:tcPr>
          <w:p w:rsidR="00D43BB1" w:rsidRPr="00970F3C" w:rsidRDefault="00D43BB1" w:rsidP="00D43BB1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有效</w:t>
            </w:r>
          </w:p>
        </w:tc>
      </w:tr>
      <w:tr w:rsidR="00D43BB1" w:rsidRPr="00506963" w:rsidTr="002D4054">
        <w:trPr>
          <w:trHeight w:val="476"/>
          <w:jc w:val="center"/>
        </w:trPr>
        <w:tc>
          <w:tcPr>
            <w:tcW w:w="815" w:type="dxa"/>
            <w:vAlign w:val="center"/>
          </w:tcPr>
          <w:p w:rsidR="00D43BB1" w:rsidRPr="00506963" w:rsidRDefault="00E82C9E" w:rsidP="00D43BB1">
            <w:pPr>
              <w:spacing w:line="32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1380" w:type="dxa"/>
            <w:gridSpan w:val="2"/>
          </w:tcPr>
          <w:p w:rsidR="00D43BB1" w:rsidRPr="00970F3C" w:rsidRDefault="00D43BB1" w:rsidP="00D43BB1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发明专利</w:t>
            </w:r>
          </w:p>
        </w:tc>
        <w:tc>
          <w:tcPr>
            <w:tcW w:w="1755" w:type="dxa"/>
          </w:tcPr>
          <w:p w:rsidR="00D43BB1" w:rsidRPr="00970F3C" w:rsidRDefault="00D43BB1" w:rsidP="00D43BB1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1736DD">
              <w:rPr>
                <w:rFonts w:ascii="Times New Roman"/>
                <w:color w:val="000000" w:themeColor="text1"/>
                <w:sz w:val="21"/>
                <w:szCs w:val="21"/>
              </w:rPr>
              <w:t>一种</w:t>
            </w:r>
            <w:r w:rsidRPr="001736DD">
              <w:rPr>
                <w:rFonts w:ascii="Times New Roman"/>
                <w:color w:val="000000" w:themeColor="text1"/>
                <w:sz w:val="21"/>
                <w:szCs w:val="21"/>
              </w:rPr>
              <w:t>OTFT</w:t>
            </w:r>
            <w:r w:rsidRPr="001736DD">
              <w:rPr>
                <w:rFonts w:ascii="Times New Roman"/>
                <w:color w:val="000000" w:themeColor="text1"/>
                <w:sz w:val="21"/>
                <w:szCs w:val="21"/>
              </w:rPr>
              <w:t>集成传感器阵列及其制作方法</w:t>
            </w:r>
          </w:p>
        </w:tc>
        <w:tc>
          <w:tcPr>
            <w:tcW w:w="915" w:type="dxa"/>
          </w:tcPr>
          <w:p w:rsidR="00D43BB1" w:rsidRPr="00970F3C" w:rsidRDefault="00D43BB1" w:rsidP="00D43BB1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中国</w:t>
            </w:r>
          </w:p>
        </w:tc>
        <w:tc>
          <w:tcPr>
            <w:tcW w:w="1110" w:type="dxa"/>
          </w:tcPr>
          <w:p w:rsidR="00D43BB1" w:rsidRPr="00970F3C" w:rsidRDefault="00D43BB1" w:rsidP="00D43BB1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85F6A">
              <w:rPr>
                <w:rFonts w:ascii="Times New Roman"/>
                <w:color w:val="000000" w:themeColor="text1"/>
                <w:sz w:val="21"/>
                <w:szCs w:val="21"/>
              </w:rPr>
              <w:t>ZL 201110359421.X</w:t>
            </w:r>
          </w:p>
        </w:tc>
        <w:tc>
          <w:tcPr>
            <w:tcW w:w="1470" w:type="dxa"/>
            <w:gridSpan w:val="2"/>
          </w:tcPr>
          <w:p w:rsidR="00D43BB1" w:rsidRPr="00970F3C" w:rsidRDefault="00D43BB1" w:rsidP="00D43BB1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/>
                <w:color w:val="000000" w:themeColor="text1"/>
                <w:sz w:val="21"/>
                <w:szCs w:val="21"/>
              </w:rPr>
              <w:t>2013-11-27</w:t>
            </w:r>
          </w:p>
        </w:tc>
        <w:tc>
          <w:tcPr>
            <w:tcW w:w="1815" w:type="dxa"/>
            <w:gridSpan w:val="2"/>
          </w:tcPr>
          <w:p w:rsidR="00D43BB1" w:rsidRPr="00970F3C" w:rsidRDefault="00D43BB1" w:rsidP="00D43BB1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/>
                <w:color w:val="000000" w:themeColor="text1"/>
                <w:sz w:val="21"/>
                <w:szCs w:val="21"/>
              </w:rPr>
              <w:t>1311800</w:t>
            </w:r>
          </w:p>
        </w:tc>
        <w:tc>
          <w:tcPr>
            <w:tcW w:w="1538" w:type="dxa"/>
          </w:tcPr>
          <w:p w:rsidR="00D43BB1" w:rsidRPr="00970F3C" w:rsidRDefault="00D43BB1" w:rsidP="00D43BB1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/>
                <w:color w:val="000000" w:themeColor="text1"/>
                <w:sz w:val="21"/>
                <w:szCs w:val="21"/>
              </w:rPr>
              <w:t>电子科技大学</w:t>
            </w:r>
          </w:p>
        </w:tc>
        <w:tc>
          <w:tcPr>
            <w:tcW w:w="1325" w:type="dxa"/>
          </w:tcPr>
          <w:p w:rsidR="00D43BB1" w:rsidRPr="002D4054" w:rsidRDefault="00D43BB1" w:rsidP="00D43BB1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224478">
              <w:rPr>
                <w:rFonts w:ascii="Times New Roman"/>
                <w:color w:val="000000" w:themeColor="text1"/>
                <w:sz w:val="21"/>
                <w:szCs w:val="21"/>
              </w:rPr>
              <w:t>太惠玲、蒋亚东、严剑飞、李娴、张波</w:t>
            </w:r>
          </w:p>
        </w:tc>
        <w:tc>
          <w:tcPr>
            <w:tcW w:w="1764" w:type="dxa"/>
          </w:tcPr>
          <w:p w:rsidR="00D43BB1" w:rsidRPr="00970F3C" w:rsidRDefault="00D43BB1" w:rsidP="00D43BB1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有效</w:t>
            </w:r>
          </w:p>
        </w:tc>
      </w:tr>
      <w:tr w:rsidR="00D43BB1" w:rsidRPr="00506963" w:rsidTr="002D4054">
        <w:trPr>
          <w:trHeight w:val="476"/>
          <w:jc w:val="center"/>
        </w:trPr>
        <w:tc>
          <w:tcPr>
            <w:tcW w:w="815" w:type="dxa"/>
            <w:vAlign w:val="center"/>
          </w:tcPr>
          <w:p w:rsidR="00D43BB1" w:rsidRPr="00506963" w:rsidRDefault="00E82C9E" w:rsidP="00D43BB1">
            <w:pPr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1380" w:type="dxa"/>
            <w:gridSpan w:val="2"/>
          </w:tcPr>
          <w:p w:rsidR="00D43BB1" w:rsidRPr="00970F3C" w:rsidRDefault="00D43BB1" w:rsidP="00D43BB1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发明专利</w:t>
            </w:r>
          </w:p>
        </w:tc>
        <w:tc>
          <w:tcPr>
            <w:tcW w:w="1755" w:type="dxa"/>
          </w:tcPr>
          <w:p w:rsidR="00D43BB1" w:rsidRPr="00970F3C" w:rsidRDefault="00D43BB1" w:rsidP="00D43BB1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波浪形微型气相色谱柱及其制备方法</w:t>
            </w:r>
          </w:p>
        </w:tc>
        <w:tc>
          <w:tcPr>
            <w:tcW w:w="915" w:type="dxa"/>
          </w:tcPr>
          <w:p w:rsidR="00D43BB1" w:rsidRPr="00970F3C" w:rsidRDefault="00D43BB1" w:rsidP="00D43BB1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中国</w:t>
            </w:r>
          </w:p>
        </w:tc>
        <w:tc>
          <w:tcPr>
            <w:tcW w:w="1110" w:type="dxa"/>
          </w:tcPr>
          <w:p w:rsidR="00D43BB1" w:rsidRPr="00970F3C" w:rsidRDefault="00D43BB1" w:rsidP="00D43BB1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ZL</w:t>
            </w:r>
          </w:p>
          <w:p w:rsidR="00D43BB1" w:rsidRPr="00970F3C" w:rsidRDefault="00D43BB1" w:rsidP="00D43BB1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201510577996.7</w:t>
            </w:r>
          </w:p>
        </w:tc>
        <w:tc>
          <w:tcPr>
            <w:tcW w:w="1470" w:type="dxa"/>
            <w:gridSpan w:val="2"/>
          </w:tcPr>
          <w:p w:rsidR="00D43BB1" w:rsidRPr="00970F3C" w:rsidRDefault="00D43BB1" w:rsidP="00D43BB1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2017-01-25</w:t>
            </w:r>
          </w:p>
        </w:tc>
        <w:tc>
          <w:tcPr>
            <w:tcW w:w="1815" w:type="dxa"/>
            <w:gridSpan w:val="2"/>
          </w:tcPr>
          <w:p w:rsidR="00D43BB1" w:rsidRPr="00970F3C" w:rsidRDefault="00D43BB1" w:rsidP="00D43BB1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2355263</w:t>
            </w:r>
          </w:p>
        </w:tc>
        <w:tc>
          <w:tcPr>
            <w:tcW w:w="1538" w:type="dxa"/>
          </w:tcPr>
          <w:p w:rsidR="00D43BB1" w:rsidRPr="00970F3C" w:rsidRDefault="00D43BB1" w:rsidP="00D43BB1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电子科技大学</w:t>
            </w:r>
          </w:p>
        </w:tc>
        <w:tc>
          <w:tcPr>
            <w:tcW w:w="1325" w:type="dxa"/>
          </w:tcPr>
          <w:p w:rsidR="00D43BB1" w:rsidRPr="00970F3C" w:rsidRDefault="00D43BB1" w:rsidP="00D43BB1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杜晓松、袁欢、赵栩澜、吴朋林、蒋亚东</w:t>
            </w:r>
          </w:p>
        </w:tc>
        <w:tc>
          <w:tcPr>
            <w:tcW w:w="1764" w:type="dxa"/>
          </w:tcPr>
          <w:p w:rsidR="00D43BB1" w:rsidRPr="00970F3C" w:rsidRDefault="00D43BB1" w:rsidP="00D43BB1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有效</w:t>
            </w:r>
          </w:p>
        </w:tc>
      </w:tr>
      <w:tr w:rsidR="00D43BB1" w:rsidRPr="00506963" w:rsidTr="002D4054">
        <w:trPr>
          <w:trHeight w:val="476"/>
          <w:jc w:val="center"/>
        </w:trPr>
        <w:tc>
          <w:tcPr>
            <w:tcW w:w="815" w:type="dxa"/>
            <w:vAlign w:val="center"/>
          </w:tcPr>
          <w:p w:rsidR="00D43BB1" w:rsidRPr="00506963" w:rsidRDefault="00E82C9E" w:rsidP="00D43BB1">
            <w:pPr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</w:p>
        </w:tc>
        <w:tc>
          <w:tcPr>
            <w:tcW w:w="1380" w:type="dxa"/>
            <w:gridSpan w:val="2"/>
          </w:tcPr>
          <w:p w:rsidR="00D43BB1" w:rsidRPr="00970F3C" w:rsidRDefault="00D43BB1" w:rsidP="00D43BB1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发明专利</w:t>
            </w:r>
          </w:p>
        </w:tc>
        <w:tc>
          <w:tcPr>
            <w:tcW w:w="1755" w:type="dxa"/>
          </w:tcPr>
          <w:p w:rsidR="00D43BB1" w:rsidRPr="00970F3C" w:rsidRDefault="00D43BB1" w:rsidP="00D43BB1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一种</w:t>
            </w:r>
            <w:proofErr w:type="gramStart"/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硫系恶臭气体声</w:t>
            </w:r>
            <w:proofErr w:type="gramEnd"/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表面波气敏传感器</w:t>
            </w:r>
            <w:bookmarkStart w:id="0" w:name="_GoBack"/>
            <w:bookmarkEnd w:id="0"/>
          </w:p>
        </w:tc>
        <w:tc>
          <w:tcPr>
            <w:tcW w:w="915" w:type="dxa"/>
          </w:tcPr>
          <w:p w:rsidR="00D43BB1" w:rsidRPr="00970F3C" w:rsidRDefault="00D43BB1" w:rsidP="00D43BB1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中国</w:t>
            </w:r>
          </w:p>
        </w:tc>
        <w:tc>
          <w:tcPr>
            <w:tcW w:w="1110" w:type="dxa"/>
          </w:tcPr>
          <w:p w:rsidR="00D43BB1" w:rsidRPr="00970F3C" w:rsidRDefault="00D43BB1" w:rsidP="00D43BB1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ZL</w:t>
            </w:r>
          </w:p>
          <w:p w:rsidR="00D43BB1" w:rsidRPr="00970F3C" w:rsidRDefault="00D43BB1" w:rsidP="00D43BB1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201310449927.9</w:t>
            </w:r>
          </w:p>
        </w:tc>
        <w:tc>
          <w:tcPr>
            <w:tcW w:w="1470" w:type="dxa"/>
            <w:gridSpan w:val="2"/>
          </w:tcPr>
          <w:p w:rsidR="00D43BB1" w:rsidRPr="00970F3C" w:rsidRDefault="00D43BB1" w:rsidP="00D43BB1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2013-09-27</w:t>
            </w:r>
          </w:p>
        </w:tc>
        <w:tc>
          <w:tcPr>
            <w:tcW w:w="1815" w:type="dxa"/>
            <w:gridSpan w:val="2"/>
          </w:tcPr>
          <w:p w:rsidR="00D43BB1" w:rsidRPr="00970F3C" w:rsidRDefault="00D43BB1" w:rsidP="00D43BB1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1762708</w:t>
            </w:r>
          </w:p>
        </w:tc>
        <w:tc>
          <w:tcPr>
            <w:tcW w:w="1538" w:type="dxa"/>
          </w:tcPr>
          <w:p w:rsidR="00D43BB1" w:rsidRPr="00970F3C" w:rsidRDefault="00D43BB1" w:rsidP="00D43BB1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电子科技大学</w:t>
            </w:r>
          </w:p>
        </w:tc>
        <w:tc>
          <w:tcPr>
            <w:tcW w:w="1325" w:type="dxa"/>
          </w:tcPr>
          <w:p w:rsidR="00D43BB1" w:rsidRPr="00970F3C" w:rsidRDefault="00D43BB1" w:rsidP="00D43BB1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杜晓松、王洋、刘洋、邱栋、龙吟、</w:t>
            </w:r>
          </w:p>
          <w:p w:rsidR="00D43BB1" w:rsidRPr="00970F3C" w:rsidRDefault="00D43BB1" w:rsidP="00D43BB1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蒋亚东</w:t>
            </w:r>
          </w:p>
        </w:tc>
        <w:tc>
          <w:tcPr>
            <w:tcW w:w="1764" w:type="dxa"/>
          </w:tcPr>
          <w:p w:rsidR="00D43BB1" w:rsidRPr="00970F3C" w:rsidRDefault="00D43BB1" w:rsidP="00D43BB1">
            <w:pPr>
              <w:pStyle w:val="a3"/>
              <w:spacing w:line="32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970F3C">
              <w:rPr>
                <w:rFonts w:ascii="Times New Roman"/>
                <w:color w:val="000000" w:themeColor="text1"/>
                <w:sz w:val="21"/>
                <w:szCs w:val="21"/>
              </w:rPr>
              <w:t>有效</w:t>
            </w:r>
          </w:p>
        </w:tc>
      </w:tr>
    </w:tbl>
    <w:p w:rsidR="007321E7" w:rsidRDefault="007321E7" w:rsidP="00660743">
      <w:pPr>
        <w:spacing w:line="20" w:lineRule="atLeast"/>
        <w:jc w:val="both"/>
        <w:rPr>
          <w:sz w:val="21"/>
          <w:szCs w:val="21"/>
        </w:rPr>
      </w:pPr>
    </w:p>
    <w:sectPr w:rsidR="007321E7" w:rsidSect="003D17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134" w:bottom="1134" w:left="1134" w:header="57" w:footer="57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46EE" w:rsidRDefault="00D346EE">
      <w:pPr>
        <w:spacing w:line="240" w:lineRule="auto"/>
      </w:pPr>
      <w:r>
        <w:separator/>
      </w:r>
    </w:p>
  </w:endnote>
  <w:endnote w:type="continuationSeparator" w:id="0">
    <w:p w:rsidR="00D346EE" w:rsidRDefault="00D346E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21E7" w:rsidRDefault="007321E7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21E7" w:rsidRDefault="007321E7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21E7" w:rsidRDefault="007321E7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46EE" w:rsidRDefault="00D346EE">
      <w:pPr>
        <w:spacing w:line="240" w:lineRule="auto"/>
      </w:pPr>
      <w:r>
        <w:separator/>
      </w:r>
    </w:p>
  </w:footnote>
  <w:footnote w:type="continuationSeparator" w:id="0">
    <w:p w:rsidR="00D346EE" w:rsidRDefault="00D346E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21E7" w:rsidRDefault="007321E7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21E7" w:rsidRDefault="007321E7">
    <w:pPr>
      <w:pStyle w:val="a5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21E7" w:rsidRDefault="007321E7">
    <w:pPr>
      <w:pStyle w:val="a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191"/>
    <w:rsid w:val="000065C2"/>
    <w:rsid w:val="00065CA2"/>
    <w:rsid w:val="000C7F6B"/>
    <w:rsid w:val="001140EF"/>
    <w:rsid w:val="00122E96"/>
    <w:rsid w:val="00124973"/>
    <w:rsid w:val="0017059E"/>
    <w:rsid w:val="00191B5E"/>
    <w:rsid w:val="001B472D"/>
    <w:rsid w:val="001C156A"/>
    <w:rsid w:val="00287332"/>
    <w:rsid w:val="002D4054"/>
    <w:rsid w:val="002F7169"/>
    <w:rsid w:val="003B6016"/>
    <w:rsid w:val="003D17EA"/>
    <w:rsid w:val="00421DF8"/>
    <w:rsid w:val="004D1208"/>
    <w:rsid w:val="00506963"/>
    <w:rsid w:val="0056699A"/>
    <w:rsid w:val="00574110"/>
    <w:rsid w:val="00587D24"/>
    <w:rsid w:val="006146F5"/>
    <w:rsid w:val="00646ECD"/>
    <w:rsid w:val="00660743"/>
    <w:rsid w:val="00715BF1"/>
    <w:rsid w:val="007321E7"/>
    <w:rsid w:val="007462CD"/>
    <w:rsid w:val="008A082D"/>
    <w:rsid w:val="009152D7"/>
    <w:rsid w:val="00953187"/>
    <w:rsid w:val="009D3FAC"/>
    <w:rsid w:val="009E6041"/>
    <w:rsid w:val="009F08CF"/>
    <w:rsid w:val="00A3309D"/>
    <w:rsid w:val="00A64BC1"/>
    <w:rsid w:val="00A721D4"/>
    <w:rsid w:val="00AB0DA4"/>
    <w:rsid w:val="00B503BE"/>
    <w:rsid w:val="00B84FA2"/>
    <w:rsid w:val="00BF3012"/>
    <w:rsid w:val="00BF39D0"/>
    <w:rsid w:val="00C73532"/>
    <w:rsid w:val="00CA5B77"/>
    <w:rsid w:val="00CA661D"/>
    <w:rsid w:val="00CC1191"/>
    <w:rsid w:val="00D1337D"/>
    <w:rsid w:val="00D346EE"/>
    <w:rsid w:val="00D36CB7"/>
    <w:rsid w:val="00D43BB1"/>
    <w:rsid w:val="00D64A39"/>
    <w:rsid w:val="00DB79FB"/>
    <w:rsid w:val="00E02738"/>
    <w:rsid w:val="00E82C9E"/>
    <w:rsid w:val="00E939F0"/>
    <w:rsid w:val="00EB2032"/>
    <w:rsid w:val="16C9354B"/>
    <w:rsid w:val="1D536E88"/>
    <w:rsid w:val="42582E81"/>
    <w:rsid w:val="49464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C0AC57"/>
  <w15:chartTrackingRefBased/>
  <w15:docId w15:val="{6C4CF1DF-3F2D-439F-A355-6B1368A08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7EA"/>
    <w:pPr>
      <w:spacing w:line="560" w:lineRule="exact"/>
    </w:pPr>
    <w:rPr>
      <w:rFonts w:ascii="Times New Roman" w:eastAsia="仿宋_GB2312" w:hAnsi="Times New Roman"/>
      <w:kern w:val="2"/>
      <w:sz w:val="3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3D17EA"/>
    <w:pPr>
      <w:keepNext/>
      <w:keepLines/>
      <w:jc w:val="center"/>
      <w:outlineLvl w:val="0"/>
    </w:pPr>
    <w:rPr>
      <w:rFonts w:eastAsia="方正小标宋简体"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3D17EA"/>
    <w:pPr>
      <w:keepNext/>
      <w:keepLines/>
      <w:ind w:firstLine="641"/>
      <w:outlineLvl w:val="1"/>
    </w:pPr>
    <w:rPr>
      <w:rFonts w:ascii="Cambria" w:eastAsia="黑体" w:hAnsi="Cambria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nhideWhenUsed/>
    <w:qFormat/>
    <w:rsid w:val="003D17EA"/>
    <w:pPr>
      <w:widowControl w:val="0"/>
      <w:spacing w:line="360" w:lineRule="auto"/>
      <w:ind w:firstLineChars="200" w:firstLine="480"/>
      <w:jc w:val="both"/>
    </w:pPr>
    <w:rPr>
      <w:rFonts w:ascii="仿宋_GB2312" w:eastAsia="宋体" w:hint="eastAsia"/>
      <w:sz w:val="24"/>
      <w:szCs w:val="20"/>
    </w:rPr>
  </w:style>
  <w:style w:type="paragraph" w:styleId="a4">
    <w:name w:val="footer"/>
    <w:basedOn w:val="a"/>
    <w:link w:val="Char0"/>
    <w:uiPriority w:val="99"/>
    <w:unhideWhenUsed/>
    <w:qFormat/>
    <w:rsid w:val="003D17E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3D17EA"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3D17EA"/>
    <w:rPr>
      <w:sz w:val="24"/>
    </w:rPr>
  </w:style>
  <w:style w:type="table" w:styleId="a7">
    <w:name w:val="Table Grid"/>
    <w:basedOn w:val="a1"/>
    <w:uiPriority w:val="59"/>
    <w:rsid w:val="003D17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qFormat/>
    <w:rsid w:val="003D17EA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D17EA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3D17EA"/>
    <w:rPr>
      <w:rFonts w:eastAsia="方正小标宋简体"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3D17EA"/>
    <w:rPr>
      <w:rFonts w:ascii="Cambria" w:eastAsia="黑体" w:hAnsi="Cambria" w:cs="Times New Roman"/>
      <w:bCs/>
      <w:szCs w:val="32"/>
    </w:rPr>
  </w:style>
  <w:style w:type="character" w:customStyle="1" w:styleId="Char">
    <w:name w:val="纯文本 Char"/>
    <w:basedOn w:val="a0"/>
    <w:link w:val="a3"/>
    <w:rsid w:val="003D17EA"/>
    <w:rPr>
      <w:rFonts w:ascii="仿宋_GB2312" w:eastAsia="仿宋_GB2312" w:cs="仿宋_GB2312" w:hint="eastAsia"/>
      <w:kern w:val="2"/>
      <w:sz w:val="24"/>
    </w:rPr>
  </w:style>
  <w:style w:type="character" w:customStyle="1" w:styleId="a8">
    <w:name w:val="纯文本 字符"/>
    <w:rsid w:val="008A082D"/>
    <w:rPr>
      <w:rFonts w:ascii="仿宋_GB2312" w:eastAsia="宋体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1135</Characters>
  <Application>Microsoft Office Word</Application>
  <DocSecurity>0</DocSecurity>
  <Lines>9</Lines>
  <Paragraphs>2</Paragraphs>
  <ScaleCrop>false</ScaleCrop>
  <Company>Microsoft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李昕然</dc:creator>
  <cp:keywords/>
  <cp:lastModifiedBy>84643</cp:lastModifiedBy>
  <cp:revision>2</cp:revision>
  <cp:lastPrinted>2019-12-03T02:10:00Z</cp:lastPrinted>
  <dcterms:created xsi:type="dcterms:W3CDTF">2019-12-24T13:43:00Z</dcterms:created>
  <dcterms:modified xsi:type="dcterms:W3CDTF">2019-12-24T13:43:00Z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