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E7" w:rsidRDefault="0017059E" w:rsidP="00750D9B">
      <w:pPr>
        <w:spacing w:beforeLines="50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1436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1171"/>
        <w:gridCol w:w="159"/>
        <w:gridCol w:w="2030"/>
        <w:gridCol w:w="810"/>
        <w:gridCol w:w="1095"/>
        <w:gridCol w:w="842"/>
        <w:gridCol w:w="643"/>
        <w:gridCol w:w="1522"/>
        <w:gridCol w:w="278"/>
        <w:gridCol w:w="1835"/>
        <w:gridCol w:w="1701"/>
        <w:gridCol w:w="1566"/>
      </w:tblGrid>
      <w:tr w:rsidR="007321E7" w:rsidTr="00750D9B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2322" w:type="dxa"/>
            <w:gridSpan w:val="10"/>
            <w:vAlign w:val="center"/>
          </w:tcPr>
          <w:p w:rsidR="007321E7" w:rsidRDefault="00736CC3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r w:rsidRPr="00736CC3">
              <w:rPr>
                <w:rFonts w:ascii="黑体" w:eastAsia="黑体" w:hAnsi="黑体" w:cs="黑体" w:hint="eastAsia"/>
                <w:sz w:val="24"/>
                <w:szCs w:val="24"/>
              </w:rPr>
              <w:t>蛋鸡细菌病防控系统创新与安全蛋品生产关键技术</w:t>
            </w:r>
            <w:bookmarkEnd w:id="0"/>
          </w:p>
        </w:tc>
      </w:tr>
      <w:tr w:rsidR="007321E7" w:rsidTr="00750D9B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4"/>
            <w:vAlign w:val="center"/>
          </w:tcPr>
          <w:p w:rsidR="007321E7" w:rsidRDefault="00736CC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6CC3"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5380" w:type="dxa"/>
            <w:gridSpan w:val="4"/>
            <w:vAlign w:val="center"/>
          </w:tcPr>
          <w:p w:rsidR="007321E7" w:rsidRDefault="00736CC3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二等</w:t>
            </w:r>
          </w:p>
        </w:tc>
      </w:tr>
      <w:tr w:rsidR="007321E7" w:rsidTr="00750D9B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2322" w:type="dxa"/>
            <w:gridSpan w:val="10"/>
          </w:tcPr>
          <w:p w:rsidR="007321E7" w:rsidRDefault="00736CC3" w:rsidP="009E13D6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王红宁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袁正东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张安云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郑炜超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雷昌伟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汪洋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刘华桥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齐莎日娜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="009E13D6" w:rsidRPr="008F4922">
              <w:rPr>
                <w:rFonts w:cs="Times New Roman" w:hint="eastAsia"/>
                <w:bCs/>
                <w:sz w:val="24"/>
                <w:szCs w:val="24"/>
              </w:rPr>
              <w:t>杨鑫</w:t>
            </w:r>
            <w:r w:rsidRPr="008F4922">
              <w:rPr>
                <w:rFonts w:cs="Times New Roman" w:hint="eastAsia"/>
                <w:bCs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刘旭明</w:t>
            </w:r>
          </w:p>
        </w:tc>
      </w:tr>
      <w:tr w:rsidR="007321E7" w:rsidTr="00750D9B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2322" w:type="dxa"/>
            <w:gridSpan w:val="10"/>
          </w:tcPr>
          <w:p w:rsidR="00736CC3" w:rsidRDefault="00736CC3" w:rsidP="00736CC3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四川大学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湖北神丹健康食品有限公司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中国农业大学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北京德青源农业科技股份有限公司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</w:rPr>
              <w:t>、</w:t>
            </w:r>
          </w:p>
          <w:p w:rsidR="007321E7" w:rsidRDefault="00736CC3" w:rsidP="009E13D6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736CC3">
              <w:rPr>
                <w:rFonts w:cs="Times New Roman" w:hint="eastAsia"/>
                <w:bCs/>
                <w:color w:val="000000"/>
                <w:sz w:val="24"/>
                <w:szCs w:val="24"/>
              </w:rPr>
              <w:t>四川圣迪乐村生态食品股份有限公司</w:t>
            </w:r>
          </w:p>
        </w:tc>
      </w:tr>
      <w:tr w:rsidR="007321E7" w:rsidTr="00750D9B">
        <w:trPr>
          <w:trHeight w:val="476"/>
          <w:jc w:val="center"/>
        </w:trPr>
        <w:tc>
          <w:tcPr>
            <w:tcW w:w="14362" w:type="dxa"/>
            <w:gridSpan w:val="13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Tr="00750D9B">
        <w:trPr>
          <w:trHeight w:val="649"/>
          <w:jc w:val="center"/>
        </w:trPr>
        <w:tc>
          <w:tcPr>
            <w:tcW w:w="71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171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2189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1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09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85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83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701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566" w:type="dxa"/>
            <w:vAlign w:val="center"/>
          </w:tcPr>
          <w:p w:rsidR="00750D9B" w:rsidRDefault="0017059E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有效状态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国家标准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蛋制品生产管理规范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GB/T25009-2010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2010-09-02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中国国家标准化管理委员会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湖北神丹健康食品有限公司等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刘华桥等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行业标准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鲜鸡蛋、鲜鸭蛋分级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SB/T10638-2011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2011-11-20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中华人民共和国商务部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北京德青源农业科技股份有限公司等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刘旭明等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地方标准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EB12B9">
              <w:rPr>
                <w:rFonts w:hint="eastAsia"/>
                <w:sz w:val="18"/>
                <w:szCs w:val="18"/>
              </w:rPr>
              <w:t>规模化（蛋鸡、种鸡、商品肉鸡）鸡场消毒技术规范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DB 51/T1286</w:t>
            </w:r>
            <w:r w:rsidRPr="00736CC3">
              <w:rPr>
                <w:rFonts w:hint="eastAsia"/>
                <w:sz w:val="18"/>
                <w:szCs w:val="18"/>
              </w:rPr>
              <w:t>-</w:t>
            </w:r>
            <w:r w:rsidRPr="00736CC3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736CC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06</w:t>
            </w:r>
            <w:r w:rsidRPr="00736CC3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四川省质量技术监督局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四川大学</w:t>
            </w:r>
          </w:p>
        </w:tc>
        <w:tc>
          <w:tcPr>
            <w:tcW w:w="1701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王红宁；</w:t>
            </w:r>
          </w:p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36CC3">
              <w:rPr>
                <w:rFonts w:hint="eastAsia"/>
                <w:sz w:val="18"/>
                <w:szCs w:val="18"/>
              </w:rPr>
              <w:t>张安云</w:t>
            </w:r>
            <w:r>
              <w:rPr>
                <w:rFonts w:hint="eastAsia"/>
                <w:sz w:val="18"/>
                <w:szCs w:val="18"/>
              </w:rPr>
              <w:t>；杨鑫</w:t>
            </w:r>
            <w:r w:rsidRPr="00736CC3"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一种雏禽开口料及其制备方法及应用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ZL201310613930.X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2015-06-10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第</w:t>
            </w:r>
            <w:r w:rsidRPr="00736CC3">
              <w:rPr>
                <w:rFonts w:hint="eastAsia"/>
                <w:sz w:val="18"/>
                <w:szCs w:val="18"/>
              </w:rPr>
              <w:t>1692709</w:t>
            </w:r>
            <w:r w:rsidRPr="00736CC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四川圣迪乐村生态食品股份有限公司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冯光德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王瑛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刘芳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杨玉峰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齐莎日娜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0A6CC4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0A6CC4">
              <w:rPr>
                <w:sz w:val="18"/>
                <w:szCs w:val="18"/>
              </w:rPr>
              <w:t>一种用于生产适宜孕妇婴儿食用鸡蛋的配合饲料及其制备方法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0A6CC4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0A6CC4">
              <w:rPr>
                <w:sz w:val="18"/>
                <w:szCs w:val="18"/>
              </w:rPr>
              <w:t>ZL201310620108.6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2015-06-10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1693072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四川圣迪乐村生态食品股份有限公司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齐莎日娜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张琼莲</w:t>
            </w:r>
            <w:r>
              <w:rPr>
                <w:rFonts w:hint="eastAsia"/>
                <w:sz w:val="18"/>
                <w:szCs w:val="18"/>
              </w:rPr>
              <w:t>；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赖守勋</w:t>
            </w:r>
            <w:proofErr w:type="gramEnd"/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一种</w:t>
            </w:r>
            <w:proofErr w:type="gramStart"/>
            <w:r w:rsidRPr="00736CC3">
              <w:rPr>
                <w:rFonts w:hint="eastAsia"/>
                <w:sz w:val="18"/>
                <w:szCs w:val="18"/>
              </w:rPr>
              <w:t>调配型蛋液</w:t>
            </w:r>
            <w:proofErr w:type="gramEnd"/>
            <w:r w:rsidRPr="00736CC3">
              <w:rPr>
                <w:rFonts w:hint="eastAsia"/>
                <w:sz w:val="18"/>
                <w:szCs w:val="18"/>
              </w:rPr>
              <w:t>的制备方法及制备得到的蛋液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ZL2013105</w:t>
            </w:r>
            <w:r w:rsidRPr="00736CC3">
              <w:rPr>
                <w:sz w:val="18"/>
                <w:szCs w:val="18"/>
              </w:rPr>
              <w:t>90725.6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2014-12-10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第</w:t>
            </w:r>
            <w:r w:rsidRPr="00736CC3">
              <w:rPr>
                <w:rFonts w:hint="eastAsia"/>
                <w:sz w:val="18"/>
                <w:szCs w:val="18"/>
              </w:rPr>
              <w:t>1538603</w:t>
            </w:r>
            <w:r w:rsidRPr="00736CC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北京德青源农业科技股份有限公司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卢晓明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孙嘉文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 xml:space="preserve"> 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韩兆鹏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刘旭明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一种利用禽蛋蛋清液制作蛋白颗粒的方法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ZL201310744733.1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2015-05-20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第</w:t>
            </w:r>
            <w:r w:rsidRPr="00736CC3">
              <w:rPr>
                <w:sz w:val="18"/>
                <w:szCs w:val="18"/>
              </w:rPr>
              <w:t>1674879</w:t>
            </w:r>
            <w:r w:rsidRPr="00736CC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北京德青源农业科技股份有限公司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卢晓明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孙嘉文</w:t>
            </w:r>
            <w:r>
              <w:rPr>
                <w:rFonts w:hint="eastAsia"/>
                <w:sz w:val="18"/>
                <w:szCs w:val="18"/>
              </w:rPr>
              <w:t>；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韩兆鹏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刘旭明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EB12B9">
              <w:rPr>
                <w:rFonts w:hint="eastAsia"/>
                <w:sz w:val="18"/>
                <w:szCs w:val="18"/>
              </w:rPr>
              <w:t>实用新型专利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EB12B9">
              <w:rPr>
                <w:sz w:val="18"/>
                <w:szCs w:val="18"/>
              </w:rPr>
              <w:t>一种除尘装置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EB12B9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EB12B9">
              <w:rPr>
                <w:sz w:val="18"/>
                <w:szCs w:val="18"/>
              </w:rPr>
              <w:t>ZL201820765056.X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2019-02-19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8502666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中国农业大学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郑炜超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张智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李保明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陈刚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王朝元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lastRenderedPageBreak/>
              <w:t>宗超</w:t>
            </w:r>
            <w:r>
              <w:rPr>
                <w:rFonts w:hint="eastAsia"/>
                <w:sz w:val="18"/>
                <w:szCs w:val="18"/>
              </w:rPr>
              <w:t>；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童勤</w:t>
            </w:r>
            <w:proofErr w:type="gramEnd"/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9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实用新型专利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一种用于家禽养殖笼具的全自动除粪装置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ZL201320683109.0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2014-04-30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第</w:t>
            </w:r>
            <w:r w:rsidRPr="00736CC3">
              <w:rPr>
                <w:sz w:val="18"/>
                <w:szCs w:val="18"/>
              </w:rPr>
              <w:t>3542123</w:t>
            </w:r>
            <w:r w:rsidRPr="00736CC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湖北神丹健康食品有限公司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刘华桥</w:t>
            </w:r>
            <w:r>
              <w:rPr>
                <w:rFonts w:hint="eastAsia"/>
                <w:sz w:val="18"/>
                <w:szCs w:val="18"/>
              </w:rPr>
              <w:t>；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幸启德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 xml:space="preserve"> </w:t>
            </w:r>
            <w:r w:rsidRPr="0068543E">
              <w:rPr>
                <w:rFonts w:hint="eastAsia"/>
                <w:sz w:val="18"/>
                <w:szCs w:val="18"/>
              </w:rPr>
              <w:t>李德平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周思建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 xml:space="preserve"> </w:t>
            </w:r>
            <w:r w:rsidRPr="0068543E">
              <w:rPr>
                <w:rFonts w:hint="eastAsia"/>
                <w:sz w:val="18"/>
                <w:szCs w:val="18"/>
              </w:rPr>
              <w:t>朱宏伟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750D9B" w:rsidTr="00750D9B">
        <w:trPr>
          <w:trHeight w:val="476"/>
          <w:jc w:val="center"/>
        </w:trPr>
        <w:tc>
          <w:tcPr>
            <w:tcW w:w="710" w:type="dxa"/>
            <w:vAlign w:val="center"/>
          </w:tcPr>
          <w:p w:rsidR="00750D9B" w:rsidRDefault="00750D9B" w:rsidP="00750D9B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171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实用新型专利</w:t>
            </w:r>
          </w:p>
        </w:tc>
        <w:tc>
          <w:tcPr>
            <w:tcW w:w="2189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自动喂料装置</w:t>
            </w:r>
          </w:p>
        </w:tc>
        <w:tc>
          <w:tcPr>
            <w:tcW w:w="810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095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ZL201320052035.0</w:t>
            </w:r>
          </w:p>
        </w:tc>
        <w:tc>
          <w:tcPr>
            <w:tcW w:w="1485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sz w:val="18"/>
                <w:szCs w:val="18"/>
              </w:rPr>
              <w:t>2013-08-28</w:t>
            </w:r>
          </w:p>
        </w:tc>
        <w:tc>
          <w:tcPr>
            <w:tcW w:w="1800" w:type="dxa"/>
            <w:gridSpan w:val="2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第</w:t>
            </w:r>
            <w:r w:rsidRPr="00736CC3">
              <w:rPr>
                <w:sz w:val="18"/>
                <w:szCs w:val="18"/>
              </w:rPr>
              <w:t>3140884</w:t>
            </w:r>
            <w:r w:rsidRPr="00736CC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835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湖北神丹健康食品有限公司</w:t>
            </w:r>
          </w:p>
        </w:tc>
        <w:tc>
          <w:tcPr>
            <w:tcW w:w="1701" w:type="dxa"/>
            <w:vAlign w:val="center"/>
          </w:tcPr>
          <w:p w:rsidR="00750D9B" w:rsidRPr="00736CC3" w:rsidRDefault="00750D9B" w:rsidP="00750D9B">
            <w:pPr>
              <w:spacing w:line="280" w:lineRule="exact"/>
              <w:rPr>
                <w:sz w:val="18"/>
                <w:szCs w:val="18"/>
              </w:rPr>
            </w:pPr>
            <w:r w:rsidRPr="0068543E">
              <w:rPr>
                <w:rFonts w:hint="eastAsia"/>
                <w:sz w:val="18"/>
                <w:szCs w:val="18"/>
              </w:rPr>
              <w:t>刘华桥</w:t>
            </w:r>
            <w:r>
              <w:rPr>
                <w:rFonts w:hint="eastAsia"/>
                <w:sz w:val="18"/>
                <w:szCs w:val="18"/>
              </w:rPr>
              <w:t>；</w:t>
            </w:r>
            <w:proofErr w:type="gramStart"/>
            <w:r w:rsidRPr="0068543E">
              <w:rPr>
                <w:rFonts w:hint="eastAsia"/>
                <w:sz w:val="18"/>
                <w:szCs w:val="18"/>
              </w:rPr>
              <w:t>幸启德</w:t>
            </w:r>
            <w:proofErr w:type="gramEnd"/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 xml:space="preserve"> </w:t>
            </w:r>
            <w:r w:rsidRPr="0068543E">
              <w:rPr>
                <w:rFonts w:hint="eastAsia"/>
                <w:sz w:val="18"/>
                <w:szCs w:val="18"/>
              </w:rPr>
              <w:t>李德平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>周思建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68543E">
              <w:rPr>
                <w:rFonts w:hint="eastAsia"/>
                <w:sz w:val="18"/>
                <w:szCs w:val="18"/>
              </w:rPr>
              <w:t xml:space="preserve"> </w:t>
            </w:r>
            <w:r w:rsidRPr="0068543E">
              <w:rPr>
                <w:rFonts w:hint="eastAsia"/>
                <w:sz w:val="18"/>
                <w:szCs w:val="18"/>
              </w:rPr>
              <w:t>朱宏伟</w:t>
            </w:r>
          </w:p>
        </w:tc>
        <w:tc>
          <w:tcPr>
            <w:tcW w:w="1566" w:type="dxa"/>
            <w:vAlign w:val="center"/>
          </w:tcPr>
          <w:p w:rsidR="00750D9B" w:rsidRPr="00736CC3" w:rsidRDefault="00750D9B" w:rsidP="00750D9B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36CC3">
              <w:rPr>
                <w:rFonts w:hint="eastAsia"/>
                <w:sz w:val="18"/>
                <w:szCs w:val="18"/>
              </w:rPr>
              <w:t>有效</w:t>
            </w:r>
          </w:p>
        </w:tc>
      </w:tr>
    </w:tbl>
    <w:p w:rsidR="007321E7" w:rsidRPr="00736CC3" w:rsidRDefault="007321E7" w:rsidP="00750D9B">
      <w:pPr>
        <w:spacing w:line="280" w:lineRule="exact"/>
        <w:rPr>
          <w:sz w:val="21"/>
          <w:szCs w:val="21"/>
        </w:rPr>
      </w:pPr>
    </w:p>
    <w:sectPr w:rsidR="007321E7" w:rsidRPr="00736CC3" w:rsidSect="00143C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BB5" w:rsidRDefault="00E53BB5">
      <w:pPr>
        <w:spacing w:line="240" w:lineRule="auto"/>
      </w:pPr>
      <w:r>
        <w:separator/>
      </w:r>
    </w:p>
  </w:endnote>
  <w:endnote w:type="continuationSeparator" w:id="0">
    <w:p w:rsidR="00E53BB5" w:rsidRDefault="00E53B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BB5" w:rsidRDefault="00E53BB5">
      <w:pPr>
        <w:spacing w:line="240" w:lineRule="auto"/>
      </w:pPr>
      <w:r>
        <w:separator/>
      </w:r>
    </w:p>
  </w:footnote>
  <w:footnote w:type="continuationSeparator" w:id="0">
    <w:p w:rsidR="00E53BB5" w:rsidRDefault="00E53BB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191"/>
    <w:rsid w:val="000440CE"/>
    <w:rsid w:val="00065CA2"/>
    <w:rsid w:val="000A6CC4"/>
    <w:rsid w:val="000C7F6B"/>
    <w:rsid w:val="001140EF"/>
    <w:rsid w:val="00124973"/>
    <w:rsid w:val="00143C06"/>
    <w:rsid w:val="001635FE"/>
    <w:rsid w:val="0017059E"/>
    <w:rsid w:val="001B472D"/>
    <w:rsid w:val="001C156A"/>
    <w:rsid w:val="00206EED"/>
    <w:rsid w:val="00267803"/>
    <w:rsid w:val="00287332"/>
    <w:rsid w:val="002F7169"/>
    <w:rsid w:val="00304456"/>
    <w:rsid w:val="0033666A"/>
    <w:rsid w:val="00356F5A"/>
    <w:rsid w:val="003B6016"/>
    <w:rsid w:val="003E3057"/>
    <w:rsid w:val="00421DF8"/>
    <w:rsid w:val="00493A85"/>
    <w:rsid w:val="004979B9"/>
    <w:rsid w:val="004D1208"/>
    <w:rsid w:val="004D42C9"/>
    <w:rsid w:val="00561B9E"/>
    <w:rsid w:val="00587D24"/>
    <w:rsid w:val="005A10D4"/>
    <w:rsid w:val="00601D69"/>
    <w:rsid w:val="00621C8F"/>
    <w:rsid w:val="00646ECD"/>
    <w:rsid w:val="007321E7"/>
    <w:rsid w:val="00736CC3"/>
    <w:rsid w:val="007462CD"/>
    <w:rsid w:val="00750D9B"/>
    <w:rsid w:val="007D026E"/>
    <w:rsid w:val="008A5039"/>
    <w:rsid w:val="008F4922"/>
    <w:rsid w:val="008F764B"/>
    <w:rsid w:val="00953187"/>
    <w:rsid w:val="00955541"/>
    <w:rsid w:val="009A30EA"/>
    <w:rsid w:val="009D3FAC"/>
    <w:rsid w:val="009E13D6"/>
    <w:rsid w:val="009F08CF"/>
    <w:rsid w:val="00A64BC1"/>
    <w:rsid w:val="00A721D4"/>
    <w:rsid w:val="00AB0DA4"/>
    <w:rsid w:val="00B419A1"/>
    <w:rsid w:val="00B70D9D"/>
    <w:rsid w:val="00B84FA2"/>
    <w:rsid w:val="00BF39D0"/>
    <w:rsid w:val="00C73532"/>
    <w:rsid w:val="00C85583"/>
    <w:rsid w:val="00CA661D"/>
    <w:rsid w:val="00CC1191"/>
    <w:rsid w:val="00D1337D"/>
    <w:rsid w:val="00D8045B"/>
    <w:rsid w:val="00DF1DE7"/>
    <w:rsid w:val="00DF52D2"/>
    <w:rsid w:val="00E02738"/>
    <w:rsid w:val="00E53BB5"/>
    <w:rsid w:val="00E64BBA"/>
    <w:rsid w:val="00E939F0"/>
    <w:rsid w:val="00EB12B9"/>
    <w:rsid w:val="00EF7E39"/>
    <w:rsid w:val="00F94E55"/>
    <w:rsid w:val="00FF7535"/>
    <w:rsid w:val="16C9354B"/>
    <w:rsid w:val="1D536E88"/>
    <w:rsid w:val="42582E81"/>
    <w:rsid w:val="4946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06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43C06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43C06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143C06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143C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43C06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43C06"/>
    <w:rPr>
      <w:sz w:val="24"/>
    </w:rPr>
  </w:style>
  <w:style w:type="table" w:styleId="a7">
    <w:name w:val="Table Grid"/>
    <w:basedOn w:val="a1"/>
    <w:uiPriority w:val="59"/>
    <w:rsid w:val="00143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143C0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C0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3C06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43C06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sid w:val="00143C06"/>
    <w:rPr>
      <w:rFonts w:ascii="仿宋_GB2312" w:eastAsia="仿宋_GB2312" w:cs="仿宋_GB2312" w:hint="eastAsia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06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43C06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43C06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143C06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143C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43C06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43C06"/>
    <w:rPr>
      <w:sz w:val="24"/>
    </w:rPr>
  </w:style>
  <w:style w:type="table" w:styleId="a7">
    <w:name w:val="Table Grid"/>
    <w:basedOn w:val="a1"/>
    <w:uiPriority w:val="59"/>
    <w:rsid w:val="00143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143C0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C0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3C06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43C06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sid w:val="00143C06"/>
    <w:rPr>
      <w:rFonts w:ascii="仿宋_GB2312" w:eastAsia="仿宋_GB2312" w:cs="仿宋_GB2312" w:hint="eastAsia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4</cp:revision>
  <cp:lastPrinted>2019-12-03T02:10:00Z</cp:lastPrinted>
  <dcterms:created xsi:type="dcterms:W3CDTF">2019-12-25T06:46:00Z</dcterms:created>
  <dcterms:modified xsi:type="dcterms:W3CDTF">2019-12-27T09:04:00Z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